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cs="宋体" w:asciiTheme="minorEastAsia" w:hAnsiTheme="minorEastAsia" w:eastAsiaTheme="minorEastAsia"/>
          <w:i/>
          <w:iCs/>
          <w:snapToGrid/>
          <w:color w:val="0000FF"/>
          <w:sz w:val="28"/>
          <w:szCs w:val="20"/>
        </w:rPr>
      </w:pPr>
      <w:r>
        <w:rPr>
          <w:rFonts w:hint="eastAsia" w:cs="宋体" w:asciiTheme="minorEastAsia" w:hAnsiTheme="minorEastAsia" w:eastAsiaTheme="minorEastAsia"/>
          <w:i/>
          <w:iCs/>
          <w:snapToGrid/>
          <w:color w:val="0000FF"/>
          <w:sz w:val="28"/>
          <w:szCs w:val="20"/>
        </w:rPr>
        <w:t>（注</w:t>
      </w:r>
      <w:r>
        <w:rPr>
          <w:rFonts w:cs="宋体" w:asciiTheme="minorEastAsia" w:hAnsiTheme="minorEastAsia" w:eastAsiaTheme="minorEastAsia"/>
          <w:i/>
          <w:iCs/>
          <w:snapToGrid/>
          <w:color w:val="0000FF"/>
          <w:sz w:val="28"/>
          <w:szCs w:val="20"/>
        </w:rPr>
        <w:t>：</w:t>
      </w:r>
      <w:r>
        <w:rPr>
          <w:rFonts w:hint="eastAsia" w:cs="宋体" w:asciiTheme="minorEastAsia" w:hAnsiTheme="minorEastAsia" w:eastAsiaTheme="minorEastAsia"/>
          <w:i/>
          <w:iCs/>
          <w:snapToGrid/>
          <w:color w:val="0000FF"/>
          <w:sz w:val="28"/>
          <w:szCs w:val="20"/>
        </w:rPr>
        <w:t>蓝色</w:t>
      </w:r>
      <w:r>
        <w:rPr>
          <w:rFonts w:cs="宋体" w:asciiTheme="minorEastAsia" w:hAnsiTheme="minorEastAsia" w:eastAsiaTheme="minorEastAsia"/>
          <w:i/>
          <w:iCs/>
          <w:snapToGrid/>
          <w:color w:val="0000FF"/>
          <w:sz w:val="28"/>
          <w:szCs w:val="20"/>
        </w:rPr>
        <w:t>字体为</w:t>
      </w:r>
      <w:r>
        <w:rPr>
          <w:rFonts w:hint="eastAsia" w:cs="宋体" w:asciiTheme="minorEastAsia" w:hAnsiTheme="minorEastAsia" w:eastAsiaTheme="minorEastAsia"/>
          <w:i/>
          <w:iCs/>
          <w:snapToGrid/>
          <w:color w:val="0000FF"/>
          <w:sz w:val="28"/>
          <w:szCs w:val="20"/>
        </w:rPr>
        <w:t>样例</w:t>
      </w:r>
      <w:r>
        <w:rPr>
          <w:rFonts w:cs="宋体" w:asciiTheme="minorEastAsia" w:hAnsiTheme="minorEastAsia" w:eastAsiaTheme="minorEastAsia"/>
          <w:i/>
          <w:iCs/>
          <w:snapToGrid/>
          <w:color w:val="0000FF"/>
          <w:sz w:val="28"/>
          <w:szCs w:val="20"/>
        </w:rPr>
        <w:t>说明，请在</w:t>
      </w:r>
      <w:r>
        <w:rPr>
          <w:rFonts w:hint="eastAsia" w:cs="宋体" w:asciiTheme="minorEastAsia" w:hAnsiTheme="minorEastAsia" w:eastAsiaTheme="minorEastAsia"/>
          <w:i/>
          <w:iCs/>
          <w:snapToGrid/>
          <w:color w:val="0000FF"/>
          <w:sz w:val="28"/>
          <w:szCs w:val="20"/>
        </w:rPr>
        <w:t>填写</w:t>
      </w:r>
      <w:r>
        <w:rPr>
          <w:rFonts w:cs="宋体" w:asciiTheme="minorEastAsia" w:hAnsiTheme="minorEastAsia" w:eastAsiaTheme="minorEastAsia"/>
          <w:i/>
          <w:iCs/>
          <w:snapToGrid/>
          <w:color w:val="0000FF"/>
          <w:sz w:val="28"/>
          <w:szCs w:val="20"/>
        </w:rPr>
        <w:t>时替换成您</w:t>
      </w:r>
      <w:r>
        <w:rPr>
          <w:rFonts w:hint="eastAsia" w:cs="宋体" w:asciiTheme="minorEastAsia" w:hAnsiTheme="minorEastAsia" w:eastAsiaTheme="minorEastAsia"/>
          <w:i/>
          <w:iCs/>
          <w:snapToGrid/>
          <w:color w:val="0000FF"/>
          <w:sz w:val="28"/>
          <w:szCs w:val="20"/>
        </w:rPr>
        <w:t>提交</w:t>
      </w:r>
      <w:r>
        <w:rPr>
          <w:rFonts w:cs="宋体" w:asciiTheme="minorEastAsia" w:hAnsiTheme="minorEastAsia" w:eastAsiaTheme="minorEastAsia"/>
          <w:i/>
          <w:iCs/>
          <w:snapToGrid/>
          <w:color w:val="0000FF"/>
          <w:sz w:val="28"/>
          <w:szCs w:val="20"/>
        </w:rPr>
        <w:t>的APK所对应的信息，</w:t>
      </w:r>
      <w:r>
        <w:rPr>
          <w:rFonts w:hint="eastAsia" w:cs="宋体" w:asciiTheme="minorEastAsia" w:hAnsiTheme="minorEastAsia" w:eastAsiaTheme="minorEastAsia"/>
          <w:i/>
          <w:iCs/>
          <w:snapToGrid/>
          <w:color w:val="0000FF"/>
          <w:sz w:val="28"/>
          <w:szCs w:val="20"/>
        </w:rPr>
        <w:t>并在</w:t>
      </w:r>
      <w:r>
        <w:rPr>
          <w:rFonts w:cs="宋体" w:asciiTheme="minorEastAsia" w:hAnsiTheme="minorEastAsia" w:eastAsiaTheme="minorEastAsia"/>
          <w:i/>
          <w:iCs/>
          <w:snapToGrid/>
          <w:color w:val="0000FF"/>
          <w:sz w:val="28"/>
          <w:szCs w:val="20"/>
        </w:rPr>
        <w:t>提交时删除</w:t>
      </w:r>
      <w:r>
        <w:rPr>
          <w:rFonts w:hint="eastAsia" w:cs="宋体" w:asciiTheme="minorEastAsia" w:hAnsiTheme="minorEastAsia" w:eastAsiaTheme="minorEastAsia"/>
          <w:i/>
          <w:iCs/>
          <w:snapToGrid/>
          <w:color w:val="0000FF"/>
          <w:sz w:val="28"/>
          <w:szCs w:val="20"/>
        </w:rPr>
        <w:t>蓝色</w:t>
      </w:r>
      <w:r>
        <w:rPr>
          <w:rFonts w:cs="宋体" w:asciiTheme="minorEastAsia" w:hAnsiTheme="minorEastAsia" w:eastAsiaTheme="minorEastAsia"/>
          <w:i/>
          <w:iCs/>
          <w:snapToGrid/>
          <w:color w:val="0000FF"/>
          <w:sz w:val="28"/>
          <w:szCs w:val="20"/>
        </w:rPr>
        <w:t>字体</w:t>
      </w:r>
      <w:r>
        <w:rPr>
          <w:rFonts w:hint="eastAsia" w:cs="宋体" w:asciiTheme="minorEastAsia" w:hAnsiTheme="minorEastAsia" w:eastAsiaTheme="minorEastAsia"/>
          <w:i/>
          <w:iCs/>
          <w:snapToGrid/>
          <w:color w:val="0000FF"/>
          <w:sz w:val="28"/>
          <w:szCs w:val="20"/>
        </w:rPr>
        <w:t>）</w:t>
      </w:r>
    </w:p>
    <w:p>
      <w:pPr>
        <w:pStyle w:val="13"/>
        <w:rPr>
          <w:rFonts w:hint="eastAsia"/>
        </w:rPr>
      </w:pPr>
      <w:r>
        <w:rPr>
          <w:rFonts w:hint="eastAsia"/>
        </w:rPr>
        <w:t>华为绿色</w:t>
      </w:r>
      <w:r>
        <w:t>应用认证</w:t>
      </w:r>
      <w:r>
        <w:rPr>
          <w:rFonts w:hint="eastAsia"/>
        </w:rPr>
        <w:t>权限</w:t>
      </w:r>
      <w:r>
        <w:t>使用说明</w:t>
      </w:r>
    </w:p>
    <w:p>
      <w:pPr>
        <w:rPr>
          <w:rFonts w:hint="eastAsia"/>
        </w:rPr>
      </w:pPr>
      <w:r>
        <w:rPr>
          <w:rFonts w:hint="eastAsia"/>
        </w:rPr>
        <w:t>尊敬的</w:t>
      </w:r>
      <w:r>
        <w:t>开发者：</w:t>
      </w:r>
    </w:p>
    <w:p>
      <w:pPr>
        <w:ind w:firstLine="420"/>
      </w:pPr>
      <w:r>
        <w:rPr>
          <w:rFonts w:hint="eastAsia"/>
        </w:rPr>
        <w:t>请</w:t>
      </w:r>
      <w:r>
        <w:t>参照提交页面“</w:t>
      </w:r>
      <w:r>
        <w:rPr>
          <w:rFonts w:hint="eastAsia"/>
        </w:rPr>
        <w:t>绿色应用</w:t>
      </w:r>
      <w:r>
        <w:t>隐私权限说明”</w:t>
      </w:r>
      <w:r>
        <w:rPr>
          <w:rFonts w:hint="eastAsia"/>
        </w:rPr>
        <w:t>项</w:t>
      </w:r>
      <w:r>
        <w:t>中，</w:t>
      </w:r>
      <w:r>
        <w:rPr>
          <w:rFonts w:hint="eastAsia"/>
        </w:rPr>
        <w:t>对于检测</w:t>
      </w:r>
      <w:r>
        <w:t>到您提交的APK</w:t>
      </w:r>
      <w:r>
        <w:rPr>
          <w:rFonts w:hint="eastAsia"/>
        </w:rPr>
        <w:t>获取</w:t>
      </w:r>
      <w:r>
        <w:t>的</w:t>
      </w:r>
      <w:r>
        <w:rPr>
          <w:rFonts w:hint="eastAsia"/>
        </w:rPr>
        <w:t>敏感隐私权限，在</w:t>
      </w:r>
      <w:r>
        <w:t>下表中填写</w:t>
      </w:r>
      <w:r>
        <w:rPr>
          <w:rFonts w:hint="eastAsia"/>
        </w:rPr>
        <w:t>对应</w:t>
      </w:r>
      <w:r>
        <w:t>权限的使用场景和相关说明</w:t>
      </w:r>
      <w:r>
        <w:rPr>
          <w:rFonts w:hint="eastAsia"/>
        </w:rPr>
        <w:t>，未</w:t>
      </w:r>
      <w:r>
        <w:t>使用到的权限不必填写。</w:t>
      </w:r>
      <w:r>
        <w:rPr>
          <w:rFonts w:hint="eastAsia"/>
        </w:rPr>
        <w:t>权限</w:t>
      </w:r>
      <w:r>
        <w:t>名称和</w:t>
      </w:r>
      <w:r>
        <w:rPr>
          <w:rFonts w:hint="eastAsia"/>
        </w:rPr>
        <w:t>权限</w:t>
      </w:r>
      <w:r>
        <w:t>说明</w:t>
      </w:r>
      <w:r>
        <w:rPr>
          <w:rFonts w:hint="eastAsia"/>
        </w:rPr>
        <w:t>请</w:t>
      </w:r>
      <w:r>
        <w:t>见附录A。</w:t>
      </w:r>
    </w:p>
    <w:p>
      <w:pPr>
        <w:rPr>
          <w:rFonts w:hint="eastAsia"/>
        </w:rPr>
      </w:pPr>
    </w:p>
    <w:p>
      <w:pPr>
        <w:rPr>
          <w:u w:val="single"/>
        </w:rPr>
      </w:pPr>
      <w:r>
        <w:rPr>
          <w:rFonts w:hint="eastAsia"/>
        </w:rPr>
        <w:t>应用</w:t>
      </w:r>
      <w:r>
        <w:t>名称：</w:t>
      </w:r>
      <w:r>
        <w:rPr>
          <w:rFonts w:hint="eastAsia"/>
          <w:u w:val="single"/>
        </w:rPr>
        <w:t xml:space="preserve">   </w:t>
      </w:r>
      <w:r>
        <w:rPr>
          <w:rFonts w:hint="eastAsia" w:cs="宋体" w:asciiTheme="majorEastAsia" w:hAnsiTheme="majorEastAsia" w:eastAsiaTheme="majorEastAsia"/>
          <w:i/>
          <w:iCs/>
          <w:snapToGrid/>
          <w:color w:val="0000FF"/>
          <w:u w:val="single"/>
          <w:lang w:val="en-US" w:eastAsia="zh-CN"/>
        </w:rPr>
        <w:t>千帆云</w:t>
      </w:r>
      <w:r>
        <w:rPr>
          <w:rFonts w:hint="eastAsia" w:asciiTheme="majorEastAsia" w:hAnsiTheme="majorEastAsia" w:eastAsiaTheme="majorEastAsia"/>
          <w:u w:val="single"/>
        </w:rPr>
        <w:t xml:space="preserve">  </w:t>
      </w:r>
      <w:r>
        <w:rPr>
          <w:rFonts w:hint="eastAsia"/>
          <w:u w:val="single"/>
        </w:rPr>
        <w:t xml:space="preserve">  </w:t>
      </w:r>
      <w:r>
        <w:rPr>
          <w:u w:val="single"/>
        </w:rPr>
        <w:t xml:space="preserve"> </w:t>
      </w:r>
    </w:p>
    <w:p>
      <w:pPr>
        <w:rPr>
          <w:rFonts w:hint="eastAsia"/>
        </w:rPr>
      </w:pPr>
      <w:r>
        <w:rPr>
          <w:rFonts w:hint="eastAsia"/>
        </w:rPr>
        <w:t>应用包名</w:t>
      </w:r>
      <w:r>
        <w:t>：</w:t>
      </w:r>
      <w:r>
        <w:rPr>
          <w:rFonts w:hint="eastAsia"/>
          <w:u w:val="single"/>
        </w:rPr>
        <w:t xml:space="preserve">  </w:t>
      </w:r>
      <w:r>
        <w:rPr>
          <w:rFonts w:hint="eastAsia" w:ascii="Arial" w:hAnsi="Arial" w:cs="宋体"/>
          <w:i/>
          <w:iCs/>
          <w:snapToGrid/>
          <w:color w:val="0000FF"/>
          <w:u w:val="single"/>
        </w:rPr>
        <w:t>com.qianfan.forum</w:t>
      </w:r>
      <w:r>
        <w:rPr>
          <w:rFonts w:hint="eastAsia"/>
          <w:u w:val="single"/>
        </w:rPr>
        <w:t xml:space="preserve">  </w:t>
      </w:r>
      <w:bookmarkStart w:id="0" w:name="_GoBack"/>
      <w:bookmarkEnd w:id="0"/>
    </w:p>
    <w:p>
      <w:pPr>
        <w:rPr>
          <w:rFonts w:hint="eastAsia"/>
        </w:rPr>
      </w:pPr>
    </w:p>
    <w:tbl>
      <w:tblPr>
        <w:tblStyle w:val="16"/>
        <w:tblW w:w="10632" w:type="dxa"/>
        <w:tblInd w:w="-11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591"/>
        <w:gridCol w:w="1860"/>
        <w:gridCol w:w="4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shd w:val="clear" w:color="auto" w:fill="8DB3E2" w:themeFill="text2" w:themeFillTint="66"/>
          </w:tcPr>
          <w:p>
            <w:pPr>
              <w:ind w:left="175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权限</w:t>
            </w:r>
            <w:r>
              <w:rPr>
                <w:b/>
                <w:sz w:val="24"/>
              </w:rPr>
              <w:t>名称</w:t>
            </w:r>
          </w:p>
        </w:tc>
        <w:tc>
          <w:tcPr>
            <w:tcW w:w="2591" w:type="dxa"/>
            <w:shd w:val="clear" w:color="auto" w:fill="8DB3E2" w:themeFill="text2" w:themeFillTint="66"/>
          </w:tcPr>
          <w:p>
            <w:pPr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使用</w:t>
            </w:r>
            <w:r>
              <w:rPr>
                <w:b/>
                <w:sz w:val="24"/>
              </w:rPr>
              <w:t>场景</w:t>
            </w:r>
          </w:p>
        </w:tc>
        <w:tc>
          <w:tcPr>
            <w:tcW w:w="1860" w:type="dxa"/>
            <w:shd w:val="clear" w:color="auto" w:fill="8DB3E2" w:themeFill="text2" w:themeFillTint="66"/>
          </w:tcPr>
          <w:p>
            <w:pPr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调用</w:t>
            </w:r>
            <w:r>
              <w:rPr>
                <w:b/>
                <w:sz w:val="24"/>
              </w:rPr>
              <w:t>路径</w:t>
            </w:r>
          </w:p>
        </w:tc>
        <w:tc>
          <w:tcPr>
            <w:tcW w:w="4196" w:type="dxa"/>
            <w:shd w:val="clear" w:color="auto" w:fill="8DB3E2" w:themeFill="text2" w:themeFillTint="66"/>
          </w:tcPr>
          <w:p>
            <w:pPr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截图（可选</w:t>
            </w:r>
            <w:r>
              <w:rPr>
                <w:b/>
                <w:sz w:val="24"/>
              </w:rPr>
              <w:t>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5" w:hRule="atLeast"/>
        </w:trPr>
        <w:tc>
          <w:tcPr>
            <w:tcW w:w="1985" w:type="dxa"/>
          </w:tcPr>
          <w:p>
            <w:pP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0000FF"/>
                <w:sz w:val="20"/>
                <w:szCs w:val="20"/>
              </w:rPr>
            </w:pPr>
            <w: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auto"/>
                <w:sz w:val="20"/>
                <w:szCs w:val="20"/>
              </w:rPr>
              <w:t>android.permission.ACCESS_COARSE_LOCATION</w:t>
            </w:r>
          </w:p>
        </w:tc>
        <w:tc>
          <w:tcPr>
            <w:tcW w:w="2591" w:type="dxa"/>
          </w:tcPr>
          <w:p>
            <w:pP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0000FF"/>
                <w:sz w:val="20"/>
                <w:szCs w:val="20"/>
              </w:rPr>
            </w:pPr>
            <w: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auto"/>
                <w:sz w:val="20"/>
                <w:szCs w:val="20"/>
              </w:rPr>
              <w:t>根据城市进行天气信息的定位，访问大致位置信息（使用网络进行定位）</w:t>
            </w:r>
          </w:p>
        </w:tc>
        <w:tc>
          <w:tcPr>
            <w:tcW w:w="1860" w:type="dxa"/>
          </w:tcPr>
          <w:p>
            <w:pP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0000FF"/>
                <w:sz w:val="20"/>
                <w:szCs w:val="20"/>
              </w:rPr>
            </w:pPr>
            <w: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auto"/>
                <w:sz w:val="20"/>
                <w:szCs w:val="20"/>
              </w:rPr>
              <w:t>首页-天气-天气详情页</w:t>
            </w:r>
          </w:p>
        </w:tc>
        <w:tc>
          <w:tcPr>
            <w:tcW w:w="4196" w:type="dxa"/>
          </w:tcPr>
          <w:p>
            <w:pPr>
              <w:rPr>
                <w:rFonts w:hint="eastAsia"/>
              </w:rPr>
            </w:pPr>
            <w:r>
              <w:drawing>
                <wp:inline distT="0" distB="0" distL="114300" distR="114300">
                  <wp:extent cx="2520315" cy="5461000"/>
                  <wp:effectExtent l="0" t="0" r="13335" b="635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546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8" w:hRule="atLeast"/>
        </w:trPr>
        <w:tc>
          <w:tcPr>
            <w:tcW w:w="1985" w:type="dxa"/>
          </w:tcPr>
          <w:p>
            <w:pP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auto"/>
                <w:sz w:val="20"/>
                <w:szCs w:val="20"/>
              </w:rPr>
            </w:pPr>
            <w: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auto"/>
                <w:sz w:val="20"/>
                <w:szCs w:val="20"/>
              </w:rPr>
              <w:t>android.permission.ACCESS_FINE_LOCATION</w:t>
            </w:r>
          </w:p>
        </w:tc>
        <w:tc>
          <w:tcPr>
            <w:tcW w:w="2591" w:type="dxa"/>
          </w:tcPr>
          <w:p>
            <w:pP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auto"/>
                <w:sz w:val="20"/>
                <w:szCs w:val="20"/>
              </w:rPr>
            </w:pPr>
            <w: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auto"/>
                <w:sz w:val="20"/>
                <w:szCs w:val="20"/>
              </w:rPr>
              <w:t>接入了百度地图sdk，访问确切位置信息（使用 GPS 和网络进行定位）</w:t>
            </w:r>
          </w:p>
        </w:tc>
        <w:tc>
          <w:tcPr>
            <w:tcW w:w="1860" w:type="dxa"/>
          </w:tcPr>
          <w:p>
            <w:pP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auto"/>
                <w:sz w:val="20"/>
                <w:szCs w:val="20"/>
              </w:rPr>
            </w:pPr>
            <w: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auto"/>
                <w:sz w:val="20"/>
                <w:szCs w:val="20"/>
              </w:rPr>
              <w:t>首页-登录绑定手机号成功后-发布本地圈页面点击显示位置</w:t>
            </w:r>
          </w:p>
        </w:tc>
        <w:tc>
          <w:tcPr>
            <w:tcW w:w="4196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2525395" cy="5471795"/>
                  <wp:effectExtent l="0" t="0" r="8255" b="14605"/>
                  <wp:docPr id="3" name="图片 2" descr="c47f203034a9d559e8771ff301748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47f203034a9d559e8771ff301748a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395" cy="547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8" w:hRule="atLeast"/>
        </w:trPr>
        <w:tc>
          <w:tcPr>
            <w:tcW w:w="1985" w:type="dxa"/>
          </w:tcPr>
          <w:p>
            <w:pPr>
              <w:rPr>
                <w:rFonts w:hint="eastAsia"/>
                <w:color w:val="auto"/>
              </w:rPr>
            </w:pPr>
            <w: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auto"/>
                <w:sz w:val="20"/>
                <w:szCs w:val="20"/>
              </w:rPr>
              <w:t>android.permission.WRITE_EXTERNAL_STORAGE</w:t>
            </w:r>
          </w:p>
        </w:tc>
        <w:tc>
          <w:tcPr>
            <w:tcW w:w="2591" w:type="dxa"/>
          </w:tcPr>
          <w:p>
            <w:pPr>
              <w:rPr>
                <w:rFonts w:hint="eastAsia"/>
                <w:color w:val="auto"/>
              </w:rPr>
            </w:pPr>
            <w: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auto"/>
                <w:sz w:val="20"/>
                <w:szCs w:val="20"/>
              </w:rPr>
              <w:t>修改或删除您的SD卡中的内容</w:t>
            </w:r>
          </w:p>
        </w:tc>
        <w:tc>
          <w:tcPr>
            <w:tcW w:w="1860" w:type="dxa"/>
          </w:tcPr>
          <w:p>
            <w:pPr>
              <w:rPr>
                <w:rFonts w:hint="eastAsia"/>
                <w:color w:val="auto"/>
              </w:rPr>
            </w:pPr>
            <w: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auto"/>
                <w:sz w:val="20"/>
                <w:szCs w:val="20"/>
              </w:rPr>
              <w:t>首页-本地圈中的小视频或者图片点击可以存储到本地</w:t>
            </w:r>
          </w:p>
        </w:tc>
        <w:tc>
          <w:tcPr>
            <w:tcW w:w="4196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2525395" cy="5471795"/>
                  <wp:effectExtent l="0" t="0" r="8255" b="14605"/>
                  <wp:docPr id="4" name="图片 3" descr="ca6f9be1f1bf7e8004875b18e56d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a6f9be1f1bf7e8004875b18e56d07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395" cy="547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6" w:hRule="atLeast"/>
        </w:trPr>
        <w:tc>
          <w:tcPr>
            <w:tcW w:w="1985" w:type="dxa"/>
          </w:tcPr>
          <w:p>
            <w:pPr>
              <w:rPr>
                <w:rFonts w:hint="eastAsia"/>
                <w:color w:val="auto"/>
              </w:rPr>
            </w:pPr>
            <w: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auto"/>
                <w:sz w:val="20"/>
                <w:szCs w:val="20"/>
              </w:rPr>
              <w:t>android.permission.READ_EXTERNAL_STORAGE</w:t>
            </w:r>
          </w:p>
        </w:tc>
        <w:tc>
          <w:tcPr>
            <w:tcW w:w="2591" w:type="dxa"/>
          </w:tcPr>
          <w:p>
            <w:pPr>
              <w:rPr>
                <w:rFonts w:hint="eastAsia"/>
                <w:color w:val="auto"/>
              </w:rPr>
            </w:pPr>
            <w: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auto"/>
                <w:sz w:val="20"/>
                <w:szCs w:val="20"/>
              </w:rPr>
              <w:t>读取您的SD卡中的内容</w:t>
            </w:r>
          </w:p>
        </w:tc>
        <w:tc>
          <w:tcPr>
            <w:tcW w:w="1860" w:type="dxa"/>
          </w:tcPr>
          <w:p>
            <w:pPr>
              <w:rPr>
                <w:rFonts w:hint="eastAsia"/>
                <w:color w:val="auto"/>
              </w:rPr>
            </w:pPr>
            <w: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auto"/>
                <w:sz w:val="20"/>
                <w:szCs w:val="20"/>
              </w:rPr>
              <w:t>首页（需登录绑定手机号）-本地圈-从相册选取照片或者小视频</w:t>
            </w:r>
          </w:p>
        </w:tc>
        <w:tc>
          <w:tcPr>
            <w:tcW w:w="4196" w:type="dxa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515870" cy="5624195"/>
                  <wp:effectExtent l="0" t="0" r="17780" b="14605"/>
                  <wp:docPr id="11" name="图片 11" descr="20cd1a29f21ac8589cd53d35c6e9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0cd1a29f21ac8589cd53d35c6e915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562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4" w:hRule="atLeast"/>
        </w:trPr>
        <w:tc>
          <w:tcPr>
            <w:tcW w:w="1985" w:type="dxa"/>
          </w:tcPr>
          <w:p>
            <w:pPr>
              <w:rPr>
                <w:rFonts w:hint="eastAsia"/>
                <w:color w:val="auto"/>
              </w:rPr>
            </w:pPr>
            <w: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auto"/>
                <w:sz w:val="20"/>
                <w:szCs w:val="20"/>
              </w:rPr>
              <w:t>android.permission.SYSTEM_ALERT_WINDOW</w:t>
            </w:r>
          </w:p>
        </w:tc>
        <w:tc>
          <w:tcPr>
            <w:tcW w:w="2591" w:type="dxa"/>
          </w:tcPr>
          <w:p>
            <w:pPr>
              <w:rPr>
                <w:rFonts w:hint="eastAsia"/>
                <w:color w:val="auto"/>
              </w:rPr>
            </w:pPr>
            <w: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auto"/>
                <w:sz w:val="20"/>
                <w:szCs w:val="20"/>
              </w:rPr>
              <w:t>显示在其他应用上面</w:t>
            </w:r>
          </w:p>
        </w:tc>
        <w:tc>
          <w:tcPr>
            <w:tcW w:w="1860" w:type="dxa"/>
          </w:tcPr>
          <w:p>
            <w:pPr>
              <w:rPr>
                <w:rFonts w:hint="eastAsia"/>
                <w:color w:val="auto"/>
              </w:rPr>
            </w:pPr>
            <w: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auto"/>
                <w:sz w:val="20"/>
                <w:szCs w:val="20"/>
              </w:rPr>
              <w:t>首页（需登录绑定手机号）-</w:t>
            </w:r>
            <w: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auto"/>
                <w:sz w:val="20"/>
                <w:szCs w:val="20"/>
                <w:lang w:val="en-US" w:eastAsia="zh-CN"/>
              </w:rPr>
              <w:t>直播</w:t>
            </w:r>
          </w:p>
        </w:tc>
        <w:tc>
          <w:tcPr>
            <w:tcW w:w="4196" w:type="dxa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515870" cy="5624195"/>
                  <wp:effectExtent l="0" t="0" r="17780" b="14605"/>
                  <wp:docPr id="6" name="图片 6" descr="4824142d90c1b10eaa376036e1407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4824142d90c1b10eaa376036e14074b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562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4" w:hRule="atLeast"/>
        </w:trPr>
        <w:tc>
          <w:tcPr>
            <w:tcW w:w="1985" w:type="dxa"/>
          </w:tcPr>
          <w:p>
            <w:pP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auto"/>
                <w:sz w:val="20"/>
                <w:szCs w:val="20"/>
              </w:rPr>
            </w:pPr>
            <w: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auto"/>
                <w:sz w:val="20"/>
                <w:szCs w:val="20"/>
              </w:rPr>
              <w:t>android.permission.RECORD_AUDIO</w:t>
            </w:r>
          </w:p>
        </w:tc>
        <w:tc>
          <w:tcPr>
            <w:tcW w:w="2591" w:type="dxa"/>
          </w:tcPr>
          <w:p>
            <w:pP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auto"/>
                <w:sz w:val="20"/>
                <w:szCs w:val="20"/>
              </w:rPr>
            </w:pPr>
            <w: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auto"/>
                <w:sz w:val="20"/>
                <w:szCs w:val="20"/>
              </w:rPr>
              <w:t>录制音频</w:t>
            </w:r>
          </w:p>
        </w:tc>
        <w:tc>
          <w:tcPr>
            <w:tcW w:w="1860" w:type="dxa"/>
          </w:tcPr>
          <w:p>
            <w:pP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auto"/>
                <w:sz w:val="20"/>
                <w:szCs w:val="20"/>
              </w:rPr>
            </w:pPr>
            <w: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auto"/>
                <w:sz w:val="20"/>
                <w:szCs w:val="20"/>
              </w:rPr>
              <w:t>首页-消息（需登录）-客服号聊天-点击话筒按钮</w:t>
            </w:r>
          </w:p>
        </w:tc>
        <w:tc>
          <w:tcPr>
            <w:tcW w:w="4196" w:type="dxa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2525395" cy="5471795"/>
                  <wp:effectExtent l="0" t="0" r="8255" b="14605"/>
                  <wp:docPr id="8" name="图片 5" descr="b964d5d2a9d0bb697ac50ec4f0e9a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 descr="b964d5d2a9d0bb697ac50ec4f0e9a9b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395" cy="547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4" w:hRule="atLeast"/>
        </w:trPr>
        <w:tc>
          <w:tcPr>
            <w:tcW w:w="1985" w:type="dxa"/>
          </w:tcPr>
          <w:p>
            <w:pP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auto"/>
                <w:sz w:val="20"/>
                <w:szCs w:val="20"/>
              </w:rPr>
            </w:pPr>
            <w: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auto"/>
                <w:sz w:val="20"/>
                <w:szCs w:val="20"/>
              </w:rPr>
              <w:t>android.hardware.camera</w:t>
            </w:r>
          </w:p>
        </w:tc>
        <w:tc>
          <w:tcPr>
            <w:tcW w:w="2591" w:type="dxa"/>
          </w:tcPr>
          <w:p>
            <w:pP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auto"/>
                <w:sz w:val="20"/>
                <w:szCs w:val="20"/>
              </w:rPr>
            </w:pPr>
            <w: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auto"/>
                <w:sz w:val="20"/>
                <w:szCs w:val="20"/>
              </w:rPr>
              <w:t>拍照和录制视频</w:t>
            </w:r>
          </w:p>
        </w:tc>
        <w:tc>
          <w:tcPr>
            <w:tcW w:w="1860" w:type="dxa"/>
          </w:tcPr>
          <w:p>
            <w:pP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auto"/>
                <w:sz w:val="20"/>
                <w:szCs w:val="20"/>
              </w:rPr>
            </w:pPr>
            <w: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auto"/>
                <w:sz w:val="20"/>
                <w:szCs w:val="20"/>
              </w:rPr>
              <w:t>首页（登录绑定好手机号状态下）-本地圈-发布视频或照片</w:t>
            </w:r>
          </w:p>
        </w:tc>
        <w:tc>
          <w:tcPr>
            <w:tcW w:w="4196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2525395" cy="5471795"/>
                  <wp:effectExtent l="0" t="0" r="8255" b="14605"/>
                  <wp:docPr id="9" name="图片 6" descr="cdd7e39bd55cab88831a4dc30b022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 descr="cdd7e39bd55cab88831a4dc30b022f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395" cy="547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4" w:hRule="atLeast"/>
        </w:trPr>
        <w:tc>
          <w:tcPr>
            <w:tcW w:w="1985" w:type="dxa"/>
          </w:tcPr>
          <w:p>
            <w:pP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0000FF"/>
                <w:sz w:val="20"/>
                <w:szCs w:val="20"/>
              </w:rPr>
            </w:pPr>
            <w: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0000FF"/>
                <w:sz w:val="20"/>
                <w:szCs w:val="20"/>
              </w:rPr>
              <w:t>android.permission.QUERY_ALL_PACKAGES</w:t>
            </w:r>
          </w:p>
        </w:tc>
        <w:tc>
          <w:tcPr>
            <w:tcW w:w="2591" w:type="dxa"/>
          </w:tcPr>
          <w:p>
            <w:pPr>
              <w:rPr>
                <w:rFonts w:hint="default" w:cs="宋体" w:asciiTheme="minorEastAsia" w:hAnsiTheme="minorEastAsia" w:eastAsiaTheme="minorEastAsia"/>
                <w:i/>
                <w:iCs/>
                <w:snapToGrid/>
                <w:color w:val="0000FF"/>
                <w:sz w:val="20"/>
                <w:szCs w:val="20"/>
                <w:lang w:val="en-US" w:eastAsia="zh-CN"/>
              </w:rPr>
            </w:pPr>
            <w: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0000FF"/>
                <w:sz w:val="20"/>
                <w:szCs w:val="20"/>
                <w:lang w:val="en-US" w:eastAsia="zh-CN"/>
              </w:rPr>
              <w:t>读取已安装应用软件列表，分享时判断是否已安装应用。</w:t>
            </w:r>
          </w:p>
        </w:tc>
        <w:tc>
          <w:tcPr>
            <w:tcW w:w="1860" w:type="dxa"/>
          </w:tcPr>
          <w:p>
            <w:pPr>
              <w:rPr>
                <w:rFonts w:hint="default" w:cs="宋体" w:asciiTheme="minorEastAsia" w:hAnsiTheme="minorEastAsia" w:eastAsiaTheme="minorEastAsia"/>
                <w:i/>
                <w:iCs/>
                <w:snapToGrid/>
                <w:color w:val="0000FF"/>
                <w:sz w:val="20"/>
                <w:szCs w:val="20"/>
                <w:lang w:val="en-US" w:eastAsia="zh-CN"/>
              </w:rPr>
            </w:pPr>
            <w:r>
              <w:rPr>
                <w:rFonts w:hint="eastAsia" w:cs="宋体" w:asciiTheme="minorEastAsia" w:hAnsiTheme="minorEastAsia" w:eastAsiaTheme="minorEastAsia"/>
                <w:i/>
                <w:iCs/>
                <w:snapToGrid/>
                <w:color w:val="0000FF"/>
                <w:sz w:val="20"/>
                <w:szCs w:val="20"/>
                <w:lang w:val="en-US" w:eastAsia="zh-CN"/>
              </w:rPr>
              <w:t>首页-本地圈-分享</w:t>
            </w:r>
          </w:p>
        </w:tc>
        <w:tc>
          <w:tcPr>
            <w:tcW w:w="4196" w:type="dxa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515870" cy="5624195"/>
                  <wp:effectExtent l="0" t="0" r="17780" b="14605"/>
                  <wp:docPr id="10" name="图片 10" descr="d37c3faee922dd0be7b52f30631c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37c3faee922dd0be7b52f30631c74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562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numPr>
          <w:ilvl w:val="0"/>
          <w:numId w:val="0"/>
        </w:numPr>
      </w:pPr>
      <w:r>
        <w:rPr>
          <w:rFonts w:hint="eastAsia"/>
        </w:rPr>
        <w:t>附录A. 隐私</w:t>
      </w:r>
      <w:r>
        <w:t>权限说明</w:t>
      </w:r>
    </w:p>
    <w:tbl>
      <w:tblPr>
        <w:tblStyle w:val="15"/>
        <w:tblW w:w="10774" w:type="dxa"/>
        <w:tblInd w:w="-113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16"/>
        <w:gridCol w:w="2487"/>
        <w:gridCol w:w="652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7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noWrap/>
            <w:vAlign w:val="bottom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b/>
                <w:bCs/>
                <w:snapToGrid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napToGrid/>
                <w:color w:val="000000"/>
                <w:sz w:val="24"/>
                <w:szCs w:val="24"/>
              </w:rPr>
              <w:t>权限分类</w:t>
            </w:r>
          </w:p>
        </w:tc>
        <w:tc>
          <w:tcPr>
            <w:tcW w:w="24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noWrap/>
            <w:vAlign w:val="bottom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b/>
                <w:bCs/>
                <w:snapToGrid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napToGrid/>
                <w:color w:val="000000"/>
                <w:sz w:val="24"/>
                <w:szCs w:val="24"/>
              </w:rPr>
              <w:t>权限名</w:t>
            </w:r>
          </w:p>
        </w:tc>
        <w:tc>
          <w:tcPr>
            <w:tcW w:w="65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noWrap/>
            <w:vAlign w:val="bottom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b/>
                <w:bCs/>
                <w:snapToGrid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napToGrid/>
                <w:color w:val="000000"/>
                <w:sz w:val="24"/>
                <w:szCs w:val="24"/>
              </w:rPr>
              <w:t>权限说明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85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日历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读日历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android.permission.READ_CALENDAR</w:t>
            </w:r>
          </w:p>
        </w:tc>
        <w:tc>
          <w:tcPr>
            <w:tcW w:w="65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权限定义: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1、android.permission.READ_CALENDAR：允许应用获取用户日历数据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2、android.permission.WRITE_CALENDAR：允许应用编辑用户日历数据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注：日历的读写操作，在日历应用中可以查看对应的日程。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典型场景举例：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1、制定学习计划、旅行日程；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2、火车票预订、旅行预订；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3、生日、会议等重要事件日程提醒；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85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写日历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android.permission.WRITE_CALENDAR</w:t>
            </w:r>
          </w:p>
        </w:tc>
        <w:tc>
          <w:tcPr>
            <w:tcW w:w="65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相机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拍摄照片和视频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android.permission.CAMERA</w:t>
            </w:r>
          </w:p>
        </w:tc>
        <w:tc>
          <w:tcPr>
            <w:tcW w:w="65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权限定义: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允许应用使用摄像头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典型场景举例：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1、美颜拍照；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2、扫描二维码、条形码；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3、录像；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4、人脸识别；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5、智能识图；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6、分享，用于发朋友圈；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85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通讯录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读取您的通讯录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android.permission.READ_CONTACTS</w:t>
            </w:r>
          </w:p>
        </w:tc>
        <w:tc>
          <w:tcPr>
            <w:tcW w:w="65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权限定义: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1、android.permission.READ_CONTACTS：允许用户获取用户通讯录数据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2、android.permission.WRITE_CONTACTS：允许用户编辑用户通讯录数据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典型场景举例：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1、通过通讯录添加好友；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2、备份克隆联系人；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3、电话本管理；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4、办公软件添加获取联系人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85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修改通讯录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android.permission.WRITE_CONTACTS</w:t>
            </w:r>
          </w:p>
        </w:tc>
        <w:tc>
          <w:tcPr>
            <w:tcW w:w="65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5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查找设备上的帐户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android.permission.GET_ACCOUNTS</w:t>
            </w:r>
          </w:p>
        </w:tc>
        <w:tc>
          <w:tcPr>
            <w:tcW w:w="65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权限定义: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允许应用从账户服务中获取应用账户列表：如google账号，微博帐号等列表，不包括微信账号和QQ账号和用户手动输入的电话号码等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5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位置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精准的 （GPS） 位置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android.permission.ACCESS_FINE_LOCATION</w:t>
            </w:r>
          </w:p>
        </w:tc>
        <w:tc>
          <w:tcPr>
            <w:tcW w:w="65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权限定义: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1、android.permission.ACCESS_FINE_LOCATION：获取精准的 （GPS） 位置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2、android.permission.ACCESS_COARSE_LOCATION：获取 (基于网络的) 大概位置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典型场景举例：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1、步行、骑行、架车、公交等导航场景；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2、跑步、健走等运动健康场景；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3、停车场、美食、加油站、新闻等定位当前位置场景；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4、拍照场景，用于记录照片拍摄位置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5、社交场景，用于主动分享位置信息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6、情景智能，用于出行日程提醒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5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 xml:space="preserve"> (基于网络的) 大概位置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android.permission.ACCESS_COARSE_LOCATION</w:t>
            </w:r>
          </w:p>
        </w:tc>
        <w:tc>
          <w:tcPr>
            <w:tcW w:w="65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录音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录音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android.permission.RECORD_AUDIO</w:t>
            </w:r>
          </w:p>
        </w:tc>
        <w:tc>
          <w:tcPr>
            <w:tcW w:w="65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权限定义：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授权应用可以使用麦克风。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典型场景举例：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1、录音机；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2、语音助手功能，语音导航；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3、语音通话，聊天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4、录屏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5、发音学习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设备信息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设备信息：读取手机状态和身份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android.permission.READ_PHONE_STATE</w:t>
            </w:r>
          </w:p>
        </w:tc>
        <w:tc>
          <w:tcPr>
            <w:tcW w:w="65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权限定义：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授权应用可以获取设备imsi、imei、sn等设备信息。同时也可以通过此权限，获取手机通话状态，例如来电、响铃中、通话中等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不推荐</w:t>
            </w:r>
            <w:r>
              <w:rPr>
                <w:rFonts w:ascii="宋体" w:hAnsi="宋体" w:cs="宋体"/>
                <w:snapToGrid/>
                <w:sz w:val="20"/>
                <w:szCs w:val="20"/>
              </w:rPr>
              <w:t>使用此权限，请使用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</w:t>
            </w:r>
            <w:r>
              <w:rPr>
                <w:rFonts w:ascii="宋体" w:hAnsi="宋体" w:cs="宋体"/>
                <w:snapToGrid/>
                <w:sz w:val="20"/>
                <w:szCs w:val="20"/>
              </w:rPr>
              <w:t>ndroid id或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 xml:space="preserve"> 广告</w:t>
            </w:r>
            <w:r>
              <w:rPr>
                <w:rFonts w:ascii="宋体" w:hAnsi="宋体" w:cs="宋体"/>
                <w:snapToGrid/>
                <w:sz w:val="20"/>
                <w:szCs w:val="20"/>
              </w:rPr>
              <w:t>id等替代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</w:trPr>
        <w:tc>
          <w:tcPr>
            <w:tcW w:w="85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通话记录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读取通话记录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android.permission.READ_CALL_LOG</w:t>
            </w:r>
          </w:p>
        </w:tc>
        <w:tc>
          <w:tcPr>
            <w:tcW w:w="65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权限定义：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授权应用可以读取用户通话记录信息。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典型场景举例：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1、备份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2、通话记录管理功能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3、骚扰拦截：一般情况下会删除通话记录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</w:trPr>
        <w:tc>
          <w:tcPr>
            <w:tcW w:w="85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写入通话记录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android.permission.WRITE_CALL_LOG</w:t>
            </w:r>
          </w:p>
        </w:tc>
        <w:tc>
          <w:tcPr>
            <w:tcW w:w="65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权限定义：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授权应用可以读取用户通话记录信息。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典型场景举例：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1、备份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2、通话记录管理功能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3、骚扰拦截：一般情况下会删除通话记录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</w:trPr>
        <w:tc>
          <w:tcPr>
            <w:tcW w:w="85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电话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直接拨打电话号码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android.permission.CALL_PHONE</w:t>
            </w:r>
          </w:p>
        </w:tc>
        <w:tc>
          <w:tcPr>
            <w:tcW w:w="65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权限定义：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授权应用可以不经过用户点击授权，直接拨打号码。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不建议</w:t>
            </w:r>
            <w:r>
              <w:rPr>
                <w:rFonts w:ascii="宋体" w:hAnsi="宋体" w:cs="宋体"/>
                <w:snapToGrid/>
                <w:sz w:val="20"/>
                <w:szCs w:val="20"/>
              </w:rPr>
              <w:t>使用此权限，推荐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调起</w:t>
            </w:r>
            <w:r>
              <w:rPr>
                <w:rFonts w:ascii="宋体" w:hAnsi="宋体" w:cs="宋体"/>
                <w:snapToGrid/>
                <w:sz w:val="20"/>
                <w:szCs w:val="20"/>
              </w:rPr>
              <w:t>拨号盘，用户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手动发起</w:t>
            </w:r>
            <w:r>
              <w:rPr>
                <w:rFonts w:ascii="宋体" w:hAnsi="宋体" w:cs="宋体"/>
                <w:snapToGrid/>
                <w:sz w:val="20"/>
                <w:szCs w:val="20"/>
              </w:rPr>
              <w:t>拨号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典型场景举例：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1、通讯录中直接拨打电话；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2、浏览器中直接拨打电话；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3、联系客服；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5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添加语音邮件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com.android.voicemail.permission.ADD_VOICEMAIL</w:t>
            </w:r>
          </w:p>
        </w:tc>
        <w:tc>
          <w:tcPr>
            <w:tcW w:w="65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权限定义：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授权应用添加语音附件到邮件中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典型场景举例：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1、如定义，邮件场景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</w:trPr>
        <w:tc>
          <w:tcPr>
            <w:tcW w:w="85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拨打/接听互联网通话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android.permission.USE_SIP</w:t>
            </w:r>
          </w:p>
        </w:tc>
        <w:tc>
          <w:tcPr>
            <w:tcW w:w="65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权限定义：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拨打/接听互联网通话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典型场景举例：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拨打SIP协议的互联网通话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</w:trPr>
        <w:tc>
          <w:tcPr>
            <w:tcW w:w="85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重新设置呼出的路径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android.permission.PROCESS_OUTGOING_CALLS</w:t>
            </w:r>
          </w:p>
        </w:tc>
        <w:tc>
          <w:tcPr>
            <w:tcW w:w="65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权限定义：重新设置呼出的手机号码，可以监听呼出的通话状态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典型场景举例：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1、呼出电话监听场景，通讯录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2、儿童手表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5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读取电话号码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android.permission.READ_PHONE_NUMBERS</w:t>
            </w:r>
          </w:p>
        </w:tc>
        <w:tc>
          <w:tcPr>
            <w:tcW w:w="65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权限定义：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读取手机号码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典型场景举例：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暂无典型场景，新权限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5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接听来电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android.permission.ANSWER_PHONE_CALLS</w:t>
            </w:r>
          </w:p>
        </w:tc>
        <w:tc>
          <w:tcPr>
            <w:tcW w:w="65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权限定义：授权应用可以接听来电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典型场景举例：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车载模式下接听电话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身体传感器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人体传感器 (如心跳速率检测器)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android.permission.BODY_SENSORS</w:t>
            </w:r>
          </w:p>
        </w:tc>
        <w:tc>
          <w:tcPr>
            <w:tcW w:w="65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权限定义：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授权应用访问那些被用于测量用户身体内部状况的传感器数据。一般特指心率传感器数据。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典型场景举例：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1、运动/健康相关,用于显示用户的心率状况，如三星健康app。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2、可穿戴设备应用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</w:trPr>
        <w:tc>
          <w:tcPr>
            <w:tcW w:w="85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短信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发送短信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android.permission.SEND_SMS</w:t>
            </w:r>
          </w:p>
        </w:tc>
        <w:tc>
          <w:tcPr>
            <w:tcW w:w="65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权限定义：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授权应用发送SMS短信。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典型场景举例：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1、短信管理应用，如中国移动；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2、手机号码注册或登陆时的验证码场景，如AcFun应用，允许通过手机号+接收到的验证码来注册用户。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3、游戏软件中的短信支付场景。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</w:trPr>
        <w:tc>
          <w:tcPr>
            <w:tcW w:w="85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接收文字讯息 (短信)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android.permission.RECEIVE_SMS</w:t>
            </w:r>
          </w:p>
        </w:tc>
        <w:tc>
          <w:tcPr>
            <w:tcW w:w="65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权限定义：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授权应用接收SMS短信。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典型场景举例：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1、短信管理类应用，如中国移动，Go短信；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2、手机号码注册或登陆时的验证码场景，如AcFun应用，允许通过手机号+接收到的验证码来注册用户。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</w:trPr>
        <w:tc>
          <w:tcPr>
            <w:tcW w:w="85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读取您的文字讯息 (短信或彩信)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android.permission.READ_SMS</w:t>
            </w:r>
          </w:p>
        </w:tc>
        <w:tc>
          <w:tcPr>
            <w:tcW w:w="65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权限定义：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授权应用读取SMS短信。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典型场景举例：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1、短信管理类应用，如中国移动，Go短信；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2、手机号码注册或登陆时的验证码场景，如AcFun应用，允许通过手机号+接收到的验证码来注册用户。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5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接收文字讯息 (WAP)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android.permission.RECEIVE_WAP_PUSH</w:t>
            </w:r>
          </w:p>
        </w:tc>
        <w:tc>
          <w:tcPr>
            <w:tcW w:w="65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权限定义：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授权应用接收WAP推送信息。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典型场景举例：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1、短信管理类应用，如中国移动，Go短信；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5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接收文字讯息 (彩信)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android.permission.RECEIVE_MMS</w:t>
            </w:r>
          </w:p>
        </w:tc>
        <w:tc>
          <w:tcPr>
            <w:tcW w:w="65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权限定义：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授权应用监听到来的彩信业务，拦截彩信接收信息。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典型场景举例：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1、短信管理应用，如中国移动，运营商系列应用；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5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读取小区广播消息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android.permission.READ_CELL_BROADCASTS</w:t>
            </w:r>
          </w:p>
        </w:tc>
        <w:tc>
          <w:tcPr>
            <w:tcW w:w="65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权限定义：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授权应用读取小区广播短信。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5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存储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读取您的 SD 卡中的内容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android.permission.READ_EXTERNAL_STORAGE</w:t>
            </w:r>
          </w:p>
        </w:tc>
        <w:tc>
          <w:tcPr>
            <w:tcW w:w="65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权限定义：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授权应用读取\修改或删除SD卡中的内容。</w:t>
            </w:r>
          </w:p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典型场景举例：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1、下载文件场景，如浏览器从网络中下载文件到手机中。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2、阅读器场景，打开本地的文件。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3、游戏场景，需要下载大量资源并存储到SD卡上。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4、拍照场景，需要存储图片或打开照片。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5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修改或删除 SD 卡中的内容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android.permission.WRITE_EXTERNAL_STORAGE</w:t>
            </w:r>
          </w:p>
        </w:tc>
        <w:tc>
          <w:tcPr>
            <w:tcW w:w="65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设备管理器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设备管理器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android.permission.BIND_DEVICE_ADMIN</w:t>
            </w:r>
          </w:p>
        </w:tc>
        <w:tc>
          <w:tcPr>
            <w:tcW w:w="65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在其他应用上显示定义：该功能需要激活后生效，入口在设置中搜索（设备管理器）可以查看到该功能；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1、删除设备数据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2、设置锁屏密码规则；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3、屏幕上锁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系统默认是非激活状态，需要在设置中激活后功能才生效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典型场景举例：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1、手机找回/查找我的手机功能，用于远程控制设备，恢复出厂设置等；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2、企业办公场景，如anyoffice，要求用户设置锁屏密码后才允许在设备上办公；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显示在其他应用上面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显示在其他应用上面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android.permission.SYSTEM_ALERT_WINDOW</w:t>
            </w:r>
          </w:p>
        </w:tc>
        <w:tc>
          <w:tcPr>
            <w:tcW w:w="65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在其他应用上显示定义：在其他应用上覆盖显示，用户按home键或者back键后，该弹框仍显示在其他界面之上；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典型场景举例：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1、微信视频聊天场景，home键之后，仍在桌面上有小窗体显示视频信息；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2、直播软件或者播放视频等小窗体播放场景；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3、录屏软件，有悬浮按钮，方便操作；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4、音乐软件在桌面上显示歌词；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修改系统设置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修改系统设置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android.permission.WRITE_SETTINGS</w:t>
            </w:r>
          </w:p>
        </w:tc>
        <w:tc>
          <w:tcPr>
            <w:tcW w:w="65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修改系统设置定义：修改系统设置，非隐私或者安全相关的设置项，该设置项会改变系统整体状态；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此权限非动态弹框授权，需要到设置中打开开关；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典型场景举例：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1、视频应用屏幕滑动调整音量和屏幕亮度；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2、音乐播放软件调整音量，设置铃声；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3、电子书籍应用可以调节音量，护眼模式，调整亮度等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4、设置桌面背景图片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监听通知栏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监听通知栏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android.permission.BIND_NOTIFICATION_LISTENER_SERVICE</w:t>
            </w:r>
          </w:p>
        </w:tc>
        <w:tc>
          <w:tcPr>
            <w:tcW w:w="65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监听通知服务定义：监听其他应用的通知栏显示内容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典型场景举例：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1、手表手环穿戴应用，需要将通知栏信息引导到穿戴设备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应用使用情况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应用使用情况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android.permission.PACKAGE_USAGE_STATS</w:t>
            </w:r>
          </w:p>
        </w:tc>
        <w:tc>
          <w:tcPr>
            <w:tcW w:w="65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应用使用情况定义：获取其他应用的使用统计数据，例如：使用频率，应用的使用时长，以及语言设置等使用记录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典型场景举例：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1、应用市场需要监控应用的激活状态；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残疾人辅助：屏幕取词等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残疾人辅助：屏幕取词等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android.permission.BIND_ACCESSIBILITY_SERVICE</w:t>
            </w:r>
          </w:p>
        </w:tc>
        <w:tc>
          <w:tcPr>
            <w:tcW w:w="65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无障碍定义：应用程序会通过屏幕取词、模拟用户点击等方式，方便用户操作的功能；</w:t>
            </w:r>
          </w:p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宋体" w:hAnsi="宋体" w:cs="宋体"/>
                <w:snapToGrid/>
                <w:sz w:val="20"/>
                <w:szCs w:val="20"/>
              </w:rPr>
            </w:pP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典型场景举例：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1、合理</w:t>
            </w:r>
            <w:r>
              <w:rPr>
                <w:rFonts w:ascii="宋体" w:hAnsi="宋体" w:cs="宋体"/>
                <w:snapToGrid/>
                <w:sz w:val="20"/>
                <w:szCs w:val="20"/>
              </w:rPr>
              <w:t>的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无障碍</w:t>
            </w:r>
            <w:r>
              <w:rPr>
                <w:rFonts w:ascii="宋体" w:hAnsi="宋体" w:cs="宋体"/>
                <w:snapToGrid/>
                <w:sz w:val="20"/>
                <w:szCs w:val="20"/>
              </w:rPr>
              <w:t>人使用场景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；</w:t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snapToGrid/>
                <w:sz w:val="20"/>
                <w:szCs w:val="20"/>
              </w:rPr>
              <w:t>2、talkback：</w:t>
            </w:r>
          </w:p>
        </w:tc>
      </w:tr>
    </w:tbl>
    <w:p/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312" w:right="1800" w:bottom="1440" w:left="1800" w:header="779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Dotum">
    <w:altName w:val="Malgun Gothic"/>
    <w:panose1 w:val="020B0600000101010101"/>
    <w:charset w:val="81"/>
    <w:family w:val="swiss"/>
    <w:pitch w:val="default"/>
    <w:sig w:usb0="00000000" w:usb1="00000000" w:usb2="00000030" w:usb3="00000000" w:csb0="0008009F" w:csb1="00000000"/>
  </w:font>
  <w:font w:name="MS UI 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DotumChe">
    <w:altName w:val="Malgun Gothic"/>
    <w:panose1 w:val="020B0609000101010101"/>
    <w:charset w:val="81"/>
    <w:family w:val="moder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5"/>
      <w:tblW w:w="5000" w:type="pct"/>
      <w:tblInd w:w="0" w:type="dxa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000"/>
      <w:gridCol w:w="2921"/>
      <w:gridCol w:w="2601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1760" w:type="pct"/>
        </w:tcPr>
        <w:p>
          <w:pPr>
            <w:pStyle w:val="9"/>
            <w:ind w:firstLine="360"/>
          </w:pPr>
          <w:r>
            <w:fldChar w:fldCharType="begin"/>
          </w:r>
          <w:r>
            <w:instrText xml:space="preserve"> TIME \@ "yyyy-M-d" </w:instrText>
          </w:r>
          <w:r>
            <w:fldChar w:fldCharType="separate"/>
          </w:r>
          <w:r>
            <w:t>2023-9-1</w:t>
          </w:r>
          <w:r>
            <w:fldChar w:fldCharType="end"/>
          </w:r>
        </w:p>
      </w:tc>
      <w:tc>
        <w:tcPr>
          <w:tcW w:w="1714" w:type="pct"/>
        </w:tcPr>
        <w:p>
          <w:pPr>
            <w:pStyle w:val="9"/>
          </w:pPr>
          <w:r>
            <w:rPr>
              <w:rFonts w:hint="eastAsia"/>
            </w:rPr>
            <w:t>华为保密信息,未经授权禁止扩散</w:t>
          </w:r>
        </w:p>
      </w:tc>
      <w:tc>
        <w:tcPr>
          <w:tcW w:w="1527" w:type="pct"/>
        </w:tcPr>
        <w:p>
          <w:pPr>
            <w:pStyle w:val="9"/>
            <w:ind w:firstLine="360"/>
            <w:jc w:val="right"/>
          </w:pPr>
          <w:r>
            <w:rPr>
              <w:rFonts w:hint="eastAsia"/>
            </w:rPr>
            <w:t>第</w:t>
          </w:r>
          <w:r>
            <w:fldChar w:fldCharType="begin"/>
          </w:r>
          <w:r>
            <w:instrText xml:space="preserve">PAGE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t>页</w:t>
          </w:r>
          <w:r>
            <w:t xml:space="preserve">, </w:t>
          </w:r>
          <w:r>
            <w:rPr>
              <w:rFonts w:hint="eastAsia"/>
            </w:rPr>
            <w:t>共</w:t>
          </w:r>
          <w:r>
            <w:fldChar w:fldCharType="begin"/>
          </w:r>
          <w:r>
            <w:instrText xml:space="preserve"> NUMPAGES  \* Arabic  \* MERGEFORMAT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</w:rPr>
            <w:t>页</w:t>
          </w:r>
        </w:p>
      </w:tc>
    </w:tr>
  </w:tbl>
  <w:p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5"/>
      <w:tblW w:w="5000" w:type="pct"/>
      <w:tblInd w:w="0" w:type="dxa"/>
      <w:tblBorders>
        <w:top w:val="none" w:color="auto" w:sz="0" w:space="0"/>
        <w:left w:val="none" w:color="auto" w:sz="0" w:space="0"/>
        <w:bottom w:val="single" w:color="auto" w:sz="4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57" w:type="dxa"/>
        <w:bottom w:w="0" w:type="dxa"/>
        <w:right w:w="57" w:type="dxa"/>
      </w:tblCellMar>
    </w:tblPr>
    <w:tblGrid>
      <w:gridCol w:w="842"/>
      <w:gridCol w:w="5894"/>
      <w:gridCol w:w="1684"/>
    </w:tblGrid>
    <w:tr>
      <w:tblPrEx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57" w:type="dxa"/>
          <w:bottom w:w="0" w:type="dxa"/>
          <w:right w:w="57" w:type="dxa"/>
        </w:tblCellMar>
      </w:tblPrEx>
      <w:trPr>
        <w:cantSplit/>
        <w:trHeight w:val="782" w:hRule="exact"/>
      </w:trPr>
      <w:tc>
        <w:tcPr>
          <w:tcW w:w="500" w:type="pct"/>
        </w:tcPr>
        <w:p>
          <w:pPr>
            <w:pStyle w:val="28"/>
            <w:rPr>
              <w:rFonts w:ascii="Dotum" w:hAnsi="Dotum" w:eastAsia="Dotum"/>
            </w:rPr>
          </w:pPr>
          <w:r>
            <w:rPr>
              <w:rFonts w:ascii="Dotum" w:hAnsi="Dotum" w:eastAsia="Dotum"/>
              <w:snapToGrid/>
            </w:rPr>
            <w:drawing>
              <wp:inline distT="0" distB="0" distL="0" distR="0">
                <wp:extent cx="419100" cy="419100"/>
                <wp:effectExtent l="19050" t="0" r="0" b="0"/>
                <wp:docPr id="1" name="图片 1" descr="HW_POS_RGB_Vertic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图片 1" descr="HW_POS_RGB_Vertic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10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>
          <w:pPr>
            <w:rPr>
              <w:rFonts w:ascii="Dotum" w:hAnsi="Dotum" w:eastAsia="Dotum"/>
            </w:rPr>
          </w:pPr>
        </w:p>
      </w:tc>
      <w:tc>
        <w:tcPr>
          <w:tcW w:w="3500" w:type="pct"/>
          <w:vAlign w:val="bottom"/>
        </w:tcPr>
        <w:p>
          <w:pPr>
            <w:pStyle w:val="10"/>
            <w:ind w:firstLine="360"/>
            <w:rPr>
              <w:rFonts w:ascii="Dotum" w:hAnsi="Dotum" w:eastAsia="Dotum"/>
            </w:rPr>
          </w:pPr>
          <w:r>
            <w:rPr>
              <w:rFonts w:hint="eastAsia" w:ascii="Dotum" w:hAnsi="Dotum" w:eastAsia="Dotum"/>
            </w:rPr>
            <w:t>文</w:t>
          </w:r>
          <w:r>
            <w:rPr>
              <w:rFonts w:hint="eastAsia" w:ascii="Dotum" w:hAnsi="MS UI Gothic" w:eastAsia="MS UI Gothic"/>
            </w:rPr>
            <w:t>档</w:t>
          </w:r>
          <w:r>
            <w:rPr>
              <w:rFonts w:hint="eastAsia" w:ascii="Dotum" w:hAnsi="Dotum" w:eastAsia="Dotum"/>
            </w:rPr>
            <w:t>名</w:t>
          </w:r>
          <w:r>
            <w:rPr>
              <w:rFonts w:hint="eastAsia" w:ascii="Dotum" w:hAnsi="MS UI Gothic" w:eastAsia="MS UI Gothic"/>
            </w:rPr>
            <w:t>称</w:t>
          </w:r>
        </w:p>
      </w:tc>
      <w:tc>
        <w:tcPr>
          <w:tcW w:w="1000" w:type="pct"/>
          <w:vAlign w:val="bottom"/>
        </w:tcPr>
        <w:p>
          <w:pPr>
            <w:pStyle w:val="10"/>
            <w:ind w:firstLine="360"/>
            <w:rPr>
              <w:rFonts w:ascii="Dotum" w:hAnsi="Dotum" w:eastAsia="Dotum"/>
            </w:rPr>
          </w:pPr>
          <w:r>
            <w:rPr>
              <w:rFonts w:hint="eastAsia" w:ascii="Dotum" w:hAnsi="Dotum" w:eastAsia="Dotum"/>
            </w:rPr>
            <w:t>文</w:t>
          </w:r>
          <w:r>
            <w:rPr>
              <w:rFonts w:hint="eastAsia" w:ascii="Dotum" w:hAnsi="MS UI Gothic" w:eastAsia="MS UI Gothic"/>
            </w:rPr>
            <w:t>档</w:t>
          </w:r>
          <w:r>
            <w:rPr>
              <w:rFonts w:hint="eastAsia" w:ascii="Dotum" w:hAnsi="Dotum" w:eastAsia="Dotum"/>
            </w:rPr>
            <w:t>密</w:t>
          </w:r>
          <w:r>
            <w:rPr>
              <w:rFonts w:hint="eastAsia" w:ascii="Dotum" w:hAnsi="MS UI Gothic"/>
            </w:rPr>
            <w:t>级</w:t>
          </w:r>
        </w:p>
      </w:tc>
    </w:tr>
  </w:tbl>
  <w:p>
    <w:pPr>
      <w:pStyle w:val="10"/>
      <w:rPr>
        <w:rFonts w:ascii="DotumChe" w:hAnsi="DotumChe" w:eastAsia="DotumCh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FE570A"/>
    <w:multiLevelType w:val="multilevel"/>
    <w:tmpl w:val="42FE570A"/>
    <w:lvl w:ilvl="0" w:tentative="0">
      <w:start w:val="1"/>
      <w:numFmt w:val="decimal"/>
      <w:suff w:val="nothing"/>
      <w:lvlText w:val="%1  "/>
      <w:lvlJc w:val="left"/>
      <w:pPr>
        <w:ind w:left="0" w:firstLine="0"/>
      </w:pPr>
      <w:rPr>
        <w:rFonts w:hint="default" w:ascii="Arial" w:hAnsi="Arial" w:eastAsia="黑体"/>
        <w:b w:val="0"/>
        <w:i w:val="0"/>
        <w:sz w:val="36"/>
        <w:szCs w:val="36"/>
      </w:rPr>
    </w:lvl>
    <w:lvl w:ilvl="1" w:tentative="0">
      <w:start w:val="1"/>
      <w:numFmt w:val="decimal"/>
      <w:suff w:val="nothing"/>
      <w:lvlText w:val="%1.%2  "/>
      <w:lvlJc w:val="left"/>
      <w:pPr>
        <w:ind w:left="0" w:firstLine="0"/>
      </w:pPr>
      <w:rPr>
        <w:rFonts w:hint="default" w:ascii="Arial" w:hAnsi="Arial"/>
        <w:b w:val="0"/>
        <w:i w:val="0"/>
        <w:sz w:val="30"/>
        <w:szCs w:val="30"/>
      </w:rPr>
    </w:lvl>
    <w:lvl w:ilvl="2" w:tentative="0">
      <w:start w:val="1"/>
      <w:numFmt w:val="decimal"/>
      <w:suff w:val="nothing"/>
      <w:lvlText w:val="%1.%2.%3  "/>
      <w:lvlJc w:val="left"/>
      <w:pPr>
        <w:ind w:left="0" w:firstLine="0"/>
      </w:pPr>
      <w:rPr>
        <w:rFonts w:hint="default" w:ascii="Arial" w:hAnsi="Arial"/>
        <w:b w:val="0"/>
        <w:i w:val="0"/>
        <w:sz w:val="24"/>
        <w:szCs w:val="24"/>
      </w:rPr>
    </w:lvl>
    <w:lvl w:ilvl="3" w:tentative="0">
      <w:start w:val="1"/>
      <w:numFmt w:val="decimal"/>
      <w:suff w:val="nothing"/>
      <w:lvlText w:val="%1.%2.%3.%4  "/>
      <w:lvlJc w:val="left"/>
      <w:pPr>
        <w:ind w:left="0" w:firstLine="0"/>
      </w:pPr>
      <w:rPr>
        <w:rFonts w:hint="default" w:ascii="Arial" w:hAnsi="Arial"/>
        <w:b w:val="0"/>
        <w:i w:val="0"/>
        <w:sz w:val="21"/>
        <w:szCs w:val="21"/>
      </w:rPr>
    </w:lvl>
    <w:lvl w:ilvl="4" w:tentative="0">
      <w:start w:val="1"/>
      <w:numFmt w:val="decimal"/>
      <w:lvlText w:val="%5."/>
      <w:lvlJc w:val="left"/>
      <w:pPr>
        <w:tabs>
          <w:tab w:val="left" w:pos="1134"/>
        </w:tabs>
        <w:ind w:left="1134" w:hanging="312"/>
      </w:pPr>
      <w:rPr>
        <w:rFonts w:hint="default" w:ascii="Arial" w:hAnsi="Arial"/>
        <w:b w:val="0"/>
        <w:i w:val="0"/>
        <w:sz w:val="21"/>
        <w:szCs w:val="21"/>
      </w:rPr>
    </w:lvl>
    <w:lvl w:ilvl="5" w:tentative="0">
      <w:start w:val="1"/>
      <w:numFmt w:val="decimal"/>
      <w:lvlText w:val="%6)"/>
      <w:lvlJc w:val="left"/>
      <w:pPr>
        <w:tabs>
          <w:tab w:val="left" w:pos="1134"/>
        </w:tabs>
        <w:ind w:left="1134" w:hanging="312"/>
      </w:pPr>
      <w:rPr>
        <w:rFonts w:hint="default" w:ascii="Arial" w:hAnsi="Arial"/>
        <w:b w:val="0"/>
        <w:i w:val="0"/>
        <w:sz w:val="21"/>
        <w:szCs w:val="21"/>
      </w:rPr>
    </w:lvl>
    <w:lvl w:ilvl="6" w:tentative="0">
      <w:start w:val="1"/>
      <w:numFmt w:val="lowerLetter"/>
      <w:lvlText w:val="%7."/>
      <w:lvlJc w:val="left"/>
      <w:pPr>
        <w:tabs>
          <w:tab w:val="left" w:pos="1134"/>
        </w:tabs>
        <w:ind w:left="1134" w:hanging="312"/>
      </w:pPr>
      <w:rPr>
        <w:rFonts w:hint="default" w:ascii="Arial" w:hAnsi="Arial"/>
        <w:b w:val="0"/>
        <w:i w:val="0"/>
        <w:sz w:val="21"/>
        <w:szCs w:val="21"/>
      </w:rPr>
    </w:lvl>
    <w:lvl w:ilvl="7" w:tentative="0">
      <w:start w:val="1"/>
      <w:numFmt w:val="decimal"/>
      <w:lvlRestart w:val="0"/>
      <w:pStyle w:val="27"/>
      <w:suff w:val="space"/>
      <w:lvlText w:val="图%8"/>
      <w:lvlJc w:val="center"/>
      <w:pPr>
        <w:ind w:left="0" w:firstLine="0"/>
      </w:pPr>
      <w:rPr>
        <w:rFonts w:hint="default" w:ascii="Arial" w:hAnsi="Arial" w:eastAsia="黑体"/>
        <w:b w:val="0"/>
        <w:i w:val="0"/>
        <w:sz w:val="18"/>
        <w:szCs w:val="18"/>
      </w:rPr>
    </w:lvl>
    <w:lvl w:ilvl="8" w:tentative="0">
      <w:start w:val="1"/>
      <w:numFmt w:val="decimal"/>
      <w:lvlRestart w:val="0"/>
      <w:pStyle w:val="23"/>
      <w:suff w:val="space"/>
      <w:lvlText w:val="表%9"/>
      <w:lvlJc w:val="center"/>
      <w:pPr>
        <w:ind w:left="0" w:firstLine="0"/>
      </w:pPr>
      <w:rPr>
        <w:rFonts w:hint="default" w:ascii="Arial" w:hAnsi="Arial" w:eastAsia="黑体"/>
        <w:b w:val="0"/>
        <w:i w:val="0"/>
        <w:sz w:val="18"/>
        <w:szCs w:val="18"/>
      </w:rPr>
    </w:lvl>
  </w:abstractNum>
  <w:abstractNum w:abstractNumId="1">
    <w:nsid w:val="5F2719C3"/>
    <w:multiLevelType w:val="multilevel"/>
    <w:tmpl w:val="5F2719C3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63546429"/>
    <w:multiLevelType w:val="multilevel"/>
    <w:tmpl w:val="63546429"/>
    <w:lvl w:ilvl="0" w:tentative="0">
      <w:start w:val="1"/>
      <w:numFmt w:val="decimal"/>
      <w:lvlText w:val="%1.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lowerLetter"/>
      <w:lvlText w:val="%4)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4" w:tentative="0">
      <w:start w:val="1"/>
      <w:numFmt w:val="decimal"/>
      <w:lvlText w:val="%5）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5" w:tentative="0">
      <w:start w:val="1"/>
      <w:numFmt w:val="lowerLetter"/>
      <w:lvlText w:val="%6）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6" w:tentative="0">
      <w:start w:val="1"/>
      <w:numFmt w:val="lowerRoman"/>
      <w:lvlText w:val="%7"/>
      <w:lvlJc w:val="left"/>
      <w:pPr>
        <w:tabs>
          <w:tab w:val="left" w:pos="567"/>
        </w:tabs>
        <w:ind w:left="936" w:hanging="68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VjNjEwYTEwMmRhMmFiZDY3ZWZkNmJiOWMyOGJhZTkifQ=="/>
  </w:docVars>
  <w:rsids>
    <w:rsidRoot w:val="00D72BB2"/>
    <w:rsid w:val="00000680"/>
    <w:rsid w:val="00000DF7"/>
    <w:rsid w:val="0000290F"/>
    <w:rsid w:val="00003882"/>
    <w:rsid w:val="00005E68"/>
    <w:rsid w:val="000150A4"/>
    <w:rsid w:val="0002798B"/>
    <w:rsid w:val="00033A6F"/>
    <w:rsid w:val="00043FD3"/>
    <w:rsid w:val="0005299D"/>
    <w:rsid w:val="000564DC"/>
    <w:rsid w:val="00057E50"/>
    <w:rsid w:val="00061E12"/>
    <w:rsid w:val="000734F0"/>
    <w:rsid w:val="00075DEA"/>
    <w:rsid w:val="00075E1E"/>
    <w:rsid w:val="00081A2E"/>
    <w:rsid w:val="0008621C"/>
    <w:rsid w:val="00086309"/>
    <w:rsid w:val="0009064A"/>
    <w:rsid w:val="00097064"/>
    <w:rsid w:val="000A2FB4"/>
    <w:rsid w:val="000B2804"/>
    <w:rsid w:val="000B5095"/>
    <w:rsid w:val="000C5BBC"/>
    <w:rsid w:val="000C6838"/>
    <w:rsid w:val="000D2CBC"/>
    <w:rsid w:val="000D5FC2"/>
    <w:rsid w:val="000D6899"/>
    <w:rsid w:val="000E09C5"/>
    <w:rsid w:val="000E5B01"/>
    <w:rsid w:val="000E5FC6"/>
    <w:rsid w:val="000F2797"/>
    <w:rsid w:val="000F7D6D"/>
    <w:rsid w:val="00100E3F"/>
    <w:rsid w:val="00101F00"/>
    <w:rsid w:val="00102920"/>
    <w:rsid w:val="00102C86"/>
    <w:rsid w:val="00114463"/>
    <w:rsid w:val="00117909"/>
    <w:rsid w:val="0012238D"/>
    <w:rsid w:val="0012574A"/>
    <w:rsid w:val="00126752"/>
    <w:rsid w:val="00137029"/>
    <w:rsid w:val="001501F0"/>
    <w:rsid w:val="00150A6E"/>
    <w:rsid w:val="00152048"/>
    <w:rsid w:val="00156A89"/>
    <w:rsid w:val="0016038E"/>
    <w:rsid w:val="00165A40"/>
    <w:rsid w:val="00165E07"/>
    <w:rsid w:val="00172A9D"/>
    <w:rsid w:val="00177D76"/>
    <w:rsid w:val="00180931"/>
    <w:rsid w:val="00183447"/>
    <w:rsid w:val="001840C4"/>
    <w:rsid w:val="001845E0"/>
    <w:rsid w:val="001961AC"/>
    <w:rsid w:val="0019700E"/>
    <w:rsid w:val="001A2450"/>
    <w:rsid w:val="001A5404"/>
    <w:rsid w:val="001B0C66"/>
    <w:rsid w:val="001B370D"/>
    <w:rsid w:val="001B4AEB"/>
    <w:rsid w:val="001D1AE3"/>
    <w:rsid w:val="001E08CB"/>
    <w:rsid w:val="001E1DEA"/>
    <w:rsid w:val="001E3291"/>
    <w:rsid w:val="001E48FB"/>
    <w:rsid w:val="001E4DE2"/>
    <w:rsid w:val="001E5193"/>
    <w:rsid w:val="001E79D3"/>
    <w:rsid w:val="001F6614"/>
    <w:rsid w:val="00200B3C"/>
    <w:rsid w:val="002055F2"/>
    <w:rsid w:val="00210B10"/>
    <w:rsid w:val="00212B34"/>
    <w:rsid w:val="002132F7"/>
    <w:rsid w:val="00213C61"/>
    <w:rsid w:val="00215ABF"/>
    <w:rsid w:val="002217B2"/>
    <w:rsid w:val="00224E55"/>
    <w:rsid w:val="00225C48"/>
    <w:rsid w:val="0022622A"/>
    <w:rsid w:val="00227BD6"/>
    <w:rsid w:val="00236DAC"/>
    <w:rsid w:val="00240D5D"/>
    <w:rsid w:val="002436E6"/>
    <w:rsid w:val="002456BC"/>
    <w:rsid w:val="002475E1"/>
    <w:rsid w:val="00250A9A"/>
    <w:rsid w:val="002517FA"/>
    <w:rsid w:val="002531EF"/>
    <w:rsid w:val="00255E2F"/>
    <w:rsid w:val="002566C4"/>
    <w:rsid w:val="00273A9D"/>
    <w:rsid w:val="00275935"/>
    <w:rsid w:val="00277E58"/>
    <w:rsid w:val="00277E6A"/>
    <w:rsid w:val="00281349"/>
    <w:rsid w:val="00285990"/>
    <w:rsid w:val="002916A4"/>
    <w:rsid w:val="00294C03"/>
    <w:rsid w:val="002969B9"/>
    <w:rsid w:val="002A0831"/>
    <w:rsid w:val="002A3B8D"/>
    <w:rsid w:val="002A73C1"/>
    <w:rsid w:val="002B2BAD"/>
    <w:rsid w:val="002B2D44"/>
    <w:rsid w:val="002C58FE"/>
    <w:rsid w:val="002D1504"/>
    <w:rsid w:val="002D50EB"/>
    <w:rsid w:val="002D7584"/>
    <w:rsid w:val="002E0AC4"/>
    <w:rsid w:val="002E51A1"/>
    <w:rsid w:val="002E59A4"/>
    <w:rsid w:val="002F1128"/>
    <w:rsid w:val="002F3DA6"/>
    <w:rsid w:val="002F5509"/>
    <w:rsid w:val="003019FC"/>
    <w:rsid w:val="00304A5E"/>
    <w:rsid w:val="003144C4"/>
    <w:rsid w:val="00315269"/>
    <w:rsid w:val="00316219"/>
    <w:rsid w:val="0032380C"/>
    <w:rsid w:val="003371D0"/>
    <w:rsid w:val="003524D1"/>
    <w:rsid w:val="00352B0A"/>
    <w:rsid w:val="00353EE9"/>
    <w:rsid w:val="00354AAF"/>
    <w:rsid w:val="00354FB5"/>
    <w:rsid w:val="0035620B"/>
    <w:rsid w:val="00362226"/>
    <w:rsid w:val="00362FEA"/>
    <w:rsid w:val="0036381C"/>
    <w:rsid w:val="00367FD3"/>
    <w:rsid w:val="003755FD"/>
    <w:rsid w:val="00377315"/>
    <w:rsid w:val="00383C7D"/>
    <w:rsid w:val="00384B39"/>
    <w:rsid w:val="003976B1"/>
    <w:rsid w:val="003A1F81"/>
    <w:rsid w:val="003A3C97"/>
    <w:rsid w:val="003B3081"/>
    <w:rsid w:val="003B58B2"/>
    <w:rsid w:val="003B6282"/>
    <w:rsid w:val="003C5BB9"/>
    <w:rsid w:val="003E4C55"/>
    <w:rsid w:val="003E5A72"/>
    <w:rsid w:val="003F2FEE"/>
    <w:rsid w:val="003F3834"/>
    <w:rsid w:val="00400BA8"/>
    <w:rsid w:val="0040111A"/>
    <w:rsid w:val="00407DBC"/>
    <w:rsid w:val="00410DD1"/>
    <w:rsid w:val="00420C5D"/>
    <w:rsid w:val="0042678F"/>
    <w:rsid w:val="00427C06"/>
    <w:rsid w:val="00433C1C"/>
    <w:rsid w:val="00435BF8"/>
    <w:rsid w:val="004365B4"/>
    <w:rsid w:val="00441817"/>
    <w:rsid w:val="00442C58"/>
    <w:rsid w:val="004464D6"/>
    <w:rsid w:val="00461155"/>
    <w:rsid w:val="00473D74"/>
    <w:rsid w:val="004748D7"/>
    <w:rsid w:val="00475765"/>
    <w:rsid w:val="0047596A"/>
    <w:rsid w:val="00476449"/>
    <w:rsid w:val="004809E1"/>
    <w:rsid w:val="00485CC5"/>
    <w:rsid w:val="0048792F"/>
    <w:rsid w:val="004945DB"/>
    <w:rsid w:val="00497389"/>
    <w:rsid w:val="004A180C"/>
    <w:rsid w:val="004A3320"/>
    <w:rsid w:val="004A3FD0"/>
    <w:rsid w:val="004A48CF"/>
    <w:rsid w:val="004A5C67"/>
    <w:rsid w:val="004B026C"/>
    <w:rsid w:val="004B7E19"/>
    <w:rsid w:val="004B7FAB"/>
    <w:rsid w:val="004C0DB8"/>
    <w:rsid w:val="004C383A"/>
    <w:rsid w:val="004C4E9F"/>
    <w:rsid w:val="004D12F4"/>
    <w:rsid w:val="004D4CF8"/>
    <w:rsid w:val="004D52FF"/>
    <w:rsid w:val="004F24B7"/>
    <w:rsid w:val="004F3AA5"/>
    <w:rsid w:val="004F483F"/>
    <w:rsid w:val="004F7CB7"/>
    <w:rsid w:val="005003BA"/>
    <w:rsid w:val="005049EE"/>
    <w:rsid w:val="00507843"/>
    <w:rsid w:val="00511A2F"/>
    <w:rsid w:val="00511ADF"/>
    <w:rsid w:val="00526F4F"/>
    <w:rsid w:val="0054091D"/>
    <w:rsid w:val="00550D2D"/>
    <w:rsid w:val="00554D2B"/>
    <w:rsid w:val="005555E0"/>
    <w:rsid w:val="00570405"/>
    <w:rsid w:val="00593637"/>
    <w:rsid w:val="005956A2"/>
    <w:rsid w:val="005969AC"/>
    <w:rsid w:val="005A42A1"/>
    <w:rsid w:val="005B23DC"/>
    <w:rsid w:val="005C2CE2"/>
    <w:rsid w:val="005E1D96"/>
    <w:rsid w:val="005E5616"/>
    <w:rsid w:val="00600C2E"/>
    <w:rsid w:val="00603B00"/>
    <w:rsid w:val="00607512"/>
    <w:rsid w:val="00617427"/>
    <w:rsid w:val="0062293D"/>
    <w:rsid w:val="00626F23"/>
    <w:rsid w:val="00634D34"/>
    <w:rsid w:val="006357C7"/>
    <w:rsid w:val="00636C71"/>
    <w:rsid w:val="00640D81"/>
    <w:rsid w:val="006456FC"/>
    <w:rsid w:val="00647511"/>
    <w:rsid w:val="00652BC2"/>
    <w:rsid w:val="006532D0"/>
    <w:rsid w:val="00655D8B"/>
    <w:rsid w:val="00663F53"/>
    <w:rsid w:val="00667023"/>
    <w:rsid w:val="00673049"/>
    <w:rsid w:val="00675343"/>
    <w:rsid w:val="00675A57"/>
    <w:rsid w:val="0068657A"/>
    <w:rsid w:val="00690CFF"/>
    <w:rsid w:val="00692601"/>
    <w:rsid w:val="00694812"/>
    <w:rsid w:val="00696884"/>
    <w:rsid w:val="006A21B9"/>
    <w:rsid w:val="006A4A7F"/>
    <w:rsid w:val="006A73CC"/>
    <w:rsid w:val="006B3C5B"/>
    <w:rsid w:val="006B65C3"/>
    <w:rsid w:val="006C31FF"/>
    <w:rsid w:val="006C3409"/>
    <w:rsid w:val="006D521B"/>
    <w:rsid w:val="006E0388"/>
    <w:rsid w:val="006E0663"/>
    <w:rsid w:val="006E1B1F"/>
    <w:rsid w:val="006E2B2E"/>
    <w:rsid w:val="006E7103"/>
    <w:rsid w:val="006F1F79"/>
    <w:rsid w:val="006F24C6"/>
    <w:rsid w:val="006F5085"/>
    <w:rsid w:val="00702871"/>
    <w:rsid w:val="00703126"/>
    <w:rsid w:val="00710AA3"/>
    <w:rsid w:val="007118D1"/>
    <w:rsid w:val="00715B22"/>
    <w:rsid w:val="00716FD8"/>
    <w:rsid w:val="007212CC"/>
    <w:rsid w:val="00724483"/>
    <w:rsid w:val="007369D1"/>
    <w:rsid w:val="00737494"/>
    <w:rsid w:val="0074060F"/>
    <w:rsid w:val="00751FCB"/>
    <w:rsid w:val="007520AF"/>
    <w:rsid w:val="00752959"/>
    <w:rsid w:val="0076198A"/>
    <w:rsid w:val="00772507"/>
    <w:rsid w:val="00772AF7"/>
    <w:rsid w:val="00774ED1"/>
    <w:rsid w:val="0078387B"/>
    <w:rsid w:val="00790E6F"/>
    <w:rsid w:val="00795846"/>
    <w:rsid w:val="007A3E3B"/>
    <w:rsid w:val="007B70C6"/>
    <w:rsid w:val="007C7773"/>
    <w:rsid w:val="007D0903"/>
    <w:rsid w:val="007E4155"/>
    <w:rsid w:val="007F0812"/>
    <w:rsid w:val="007F33A6"/>
    <w:rsid w:val="007F6825"/>
    <w:rsid w:val="0080073A"/>
    <w:rsid w:val="008024F2"/>
    <w:rsid w:val="00803E59"/>
    <w:rsid w:val="0081490A"/>
    <w:rsid w:val="00817457"/>
    <w:rsid w:val="00831B81"/>
    <w:rsid w:val="008324BE"/>
    <w:rsid w:val="00837230"/>
    <w:rsid w:val="00840F47"/>
    <w:rsid w:val="00841EA4"/>
    <w:rsid w:val="00850353"/>
    <w:rsid w:val="00851735"/>
    <w:rsid w:val="00851771"/>
    <w:rsid w:val="0085363D"/>
    <w:rsid w:val="00861A7E"/>
    <w:rsid w:val="00863E37"/>
    <w:rsid w:val="008655F6"/>
    <w:rsid w:val="00866F71"/>
    <w:rsid w:val="008704DA"/>
    <w:rsid w:val="008758FD"/>
    <w:rsid w:val="00875B09"/>
    <w:rsid w:val="0087724A"/>
    <w:rsid w:val="00883D08"/>
    <w:rsid w:val="00886CD0"/>
    <w:rsid w:val="008C3A2B"/>
    <w:rsid w:val="008D1C28"/>
    <w:rsid w:val="008D1D24"/>
    <w:rsid w:val="008D290E"/>
    <w:rsid w:val="008D75CB"/>
    <w:rsid w:val="008E1BD9"/>
    <w:rsid w:val="008E3E70"/>
    <w:rsid w:val="008F1EEB"/>
    <w:rsid w:val="008F7C1E"/>
    <w:rsid w:val="009043C7"/>
    <w:rsid w:val="00906C79"/>
    <w:rsid w:val="00907776"/>
    <w:rsid w:val="00910B95"/>
    <w:rsid w:val="009151E0"/>
    <w:rsid w:val="00917078"/>
    <w:rsid w:val="00921DBF"/>
    <w:rsid w:val="00922775"/>
    <w:rsid w:val="00922957"/>
    <w:rsid w:val="00932E57"/>
    <w:rsid w:val="00934A35"/>
    <w:rsid w:val="00934F6E"/>
    <w:rsid w:val="00937AF9"/>
    <w:rsid w:val="00940020"/>
    <w:rsid w:val="00941DB6"/>
    <w:rsid w:val="00944B83"/>
    <w:rsid w:val="009567EB"/>
    <w:rsid w:val="00965597"/>
    <w:rsid w:val="00970FCF"/>
    <w:rsid w:val="0097250B"/>
    <w:rsid w:val="0097735E"/>
    <w:rsid w:val="00980425"/>
    <w:rsid w:val="009823CD"/>
    <w:rsid w:val="009834FB"/>
    <w:rsid w:val="0098709A"/>
    <w:rsid w:val="00992F8D"/>
    <w:rsid w:val="00993228"/>
    <w:rsid w:val="009A524E"/>
    <w:rsid w:val="009A5C30"/>
    <w:rsid w:val="009A6332"/>
    <w:rsid w:val="009A6732"/>
    <w:rsid w:val="009B6515"/>
    <w:rsid w:val="009C1B3C"/>
    <w:rsid w:val="009C3EFC"/>
    <w:rsid w:val="009C4A5E"/>
    <w:rsid w:val="009C5C4F"/>
    <w:rsid w:val="009D0C95"/>
    <w:rsid w:val="009F0016"/>
    <w:rsid w:val="009F2DB6"/>
    <w:rsid w:val="009F4C2E"/>
    <w:rsid w:val="009F63E0"/>
    <w:rsid w:val="00A05533"/>
    <w:rsid w:val="00A05B18"/>
    <w:rsid w:val="00A0722C"/>
    <w:rsid w:val="00A07AEC"/>
    <w:rsid w:val="00A07BF2"/>
    <w:rsid w:val="00A171CF"/>
    <w:rsid w:val="00A228A2"/>
    <w:rsid w:val="00A250D6"/>
    <w:rsid w:val="00A26C83"/>
    <w:rsid w:val="00A26FD3"/>
    <w:rsid w:val="00A304F1"/>
    <w:rsid w:val="00A43F9E"/>
    <w:rsid w:val="00A45BBE"/>
    <w:rsid w:val="00A4770F"/>
    <w:rsid w:val="00A50BAE"/>
    <w:rsid w:val="00A53FFB"/>
    <w:rsid w:val="00A55B21"/>
    <w:rsid w:val="00A62375"/>
    <w:rsid w:val="00A63C65"/>
    <w:rsid w:val="00A77111"/>
    <w:rsid w:val="00A847DB"/>
    <w:rsid w:val="00A86094"/>
    <w:rsid w:val="00A875B8"/>
    <w:rsid w:val="00A93608"/>
    <w:rsid w:val="00A9747A"/>
    <w:rsid w:val="00AC2D59"/>
    <w:rsid w:val="00AC528F"/>
    <w:rsid w:val="00AC5534"/>
    <w:rsid w:val="00AC72BF"/>
    <w:rsid w:val="00AD740F"/>
    <w:rsid w:val="00AE0E48"/>
    <w:rsid w:val="00AE17D9"/>
    <w:rsid w:val="00AE54A7"/>
    <w:rsid w:val="00AF4C1D"/>
    <w:rsid w:val="00B05731"/>
    <w:rsid w:val="00B13006"/>
    <w:rsid w:val="00B1405F"/>
    <w:rsid w:val="00B22F2E"/>
    <w:rsid w:val="00B27419"/>
    <w:rsid w:val="00B31BBA"/>
    <w:rsid w:val="00B45A38"/>
    <w:rsid w:val="00B55A8B"/>
    <w:rsid w:val="00B615DE"/>
    <w:rsid w:val="00B63222"/>
    <w:rsid w:val="00B64FE5"/>
    <w:rsid w:val="00B70E0A"/>
    <w:rsid w:val="00B728A5"/>
    <w:rsid w:val="00B75595"/>
    <w:rsid w:val="00B77044"/>
    <w:rsid w:val="00B84732"/>
    <w:rsid w:val="00B85512"/>
    <w:rsid w:val="00B93620"/>
    <w:rsid w:val="00B95717"/>
    <w:rsid w:val="00B96E2B"/>
    <w:rsid w:val="00BA59EE"/>
    <w:rsid w:val="00BB1776"/>
    <w:rsid w:val="00BB6928"/>
    <w:rsid w:val="00BC0584"/>
    <w:rsid w:val="00BC1F04"/>
    <w:rsid w:val="00BD1F07"/>
    <w:rsid w:val="00BD2179"/>
    <w:rsid w:val="00BD2397"/>
    <w:rsid w:val="00BD44C4"/>
    <w:rsid w:val="00BD4813"/>
    <w:rsid w:val="00BD4C75"/>
    <w:rsid w:val="00BE182D"/>
    <w:rsid w:val="00BF10AF"/>
    <w:rsid w:val="00BF36DC"/>
    <w:rsid w:val="00BF500A"/>
    <w:rsid w:val="00BF52F2"/>
    <w:rsid w:val="00BF5664"/>
    <w:rsid w:val="00BF6776"/>
    <w:rsid w:val="00BF771C"/>
    <w:rsid w:val="00C0046A"/>
    <w:rsid w:val="00C15245"/>
    <w:rsid w:val="00C17660"/>
    <w:rsid w:val="00C26721"/>
    <w:rsid w:val="00C32FDD"/>
    <w:rsid w:val="00C33908"/>
    <w:rsid w:val="00C36678"/>
    <w:rsid w:val="00C448CB"/>
    <w:rsid w:val="00C52B42"/>
    <w:rsid w:val="00C54399"/>
    <w:rsid w:val="00C54AC0"/>
    <w:rsid w:val="00C63042"/>
    <w:rsid w:val="00C67C01"/>
    <w:rsid w:val="00C70548"/>
    <w:rsid w:val="00C7255D"/>
    <w:rsid w:val="00C81DE3"/>
    <w:rsid w:val="00C84AC6"/>
    <w:rsid w:val="00C84EE7"/>
    <w:rsid w:val="00C86F00"/>
    <w:rsid w:val="00C9496C"/>
    <w:rsid w:val="00C96219"/>
    <w:rsid w:val="00CA79E1"/>
    <w:rsid w:val="00CB6AE7"/>
    <w:rsid w:val="00CB7C8C"/>
    <w:rsid w:val="00CC2494"/>
    <w:rsid w:val="00CC46A7"/>
    <w:rsid w:val="00CD00BA"/>
    <w:rsid w:val="00CD1C9E"/>
    <w:rsid w:val="00CD3FE1"/>
    <w:rsid w:val="00CD4C76"/>
    <w:rsid w:val="00CD5B98"/>
    <w:rsid w:val="00CD69F1"/>
    <w:rsid w:val="00CE61D6"/>
    <w:rsid w:val="00CF7AC7"/>
    <w:rsid w:val="00D06712"/>
    <w:rsid w:val="00D141CF"/>
    <w:rsid w:val="00D156F1"/>
    <w:rsid w:val="00D17947"/>
    <w:rsid w:val="00D31DBF"/>
    <w:rsid w:val="00D42A67"/>
    <w:rsid w:val="00D47EA3"/>
    <w:rsid w:val="00D47FA8"/>
    <w:rsid w:val="00D51938"/>
    <w:rsid w:val="00D65DDD"/>
    <w:rsid w:val="00D71C28"/>
    <w:rsid w:val="00D72BB2"/>
    <w:rsid w:val="00D76E92"/>
    <w:rsid w:val="00D8178B"/>
    <w:rsid w:val="00D85336"/>
    <w:rsid w:val="00D878E2"/>
    <w:rsid w:val="00D90141"/>
    <w:rsid w:val="00DA1240"/>
    <w:rsid w:val="00DA2B57"/>
    <w:rsid w:val="00DA4B1E"/>
    <w:rsid w:val="00DB3E19"/>
    <w:rsid w:val="00DB58BC"/>
    <w:rsid w:val="00DC2ED1"/>
    <w:rsid w:val="00DD09B0"/>
    <w:rsid w:val="00DD0E58"/>
    <w:rsid w:val="00DD4315"/>
    <w:rsid w:val="00DD5030"/>
    <w:rsid w:val="00DD7CF0"/>
    <w:rsid w:val="00DE19FD"/>
    <w:rsid w:val="00DE3FF4"/>
    <w:rsid w:val="00DF2EC7"/>
    <w:rsid w:val="00DF40EF"/>
    <w:rsid w:val="00DF7D9E"/>
    <w:rsid w:val="00E02811"/>
    <w:rsid w:val="00E03BD4"/>
    <w:rsid w:val="00E04AFA"/>
    <w:rsid w:val="00E11A6A"/>
    <w:rsid w:val="00E1208C"/>
    <w:rsid w:val="00E1351E"/>
    <w:rsid w:val="00E142B5"/>
    <w:rsid w:val="00E14747"/>
    <w:rsid w:val="00E160E4"/>
    <w:rsid w:val="00E40FFB"/>
    <w:rsid w:val="00E46C7A"/>
    <w:rsid w:val="00E6072C"/>
    <w:rsid w:val="00E607C0"/>
    <w:rsid w:val="00E62B07"/>
    <w:rsid w:val="00E66B09"/>
    <w:rsid w:val="00E73BE0"/>
    <w:rsid w:val="00E75436"/>
    <w:rsid w:val="00E819B8"/>
    <w:rsid w:val="00E9155D"/>
    <w:rsid w:val="00E91A2A"/>
    <w:rsid w:val="00E95683"/>
    <w:rsid w:val="00E95837"/>
    <w:rsid w:val="00E96500"/>
    <w:rsid w:val="00EB0D7F"/>
    <w:rsid w:val="00EB110F"/>
    <w:rsid w:val="00EB5BDC"/>
    <w:rsid w:val="00EC7BFB"/>
    <w:rsid w:val="00EE17AD"/>
    <w:rsid w:val="00EE2108"/>
    <w:rsid w:val="00EE5AC5"/>
    <w:rsid w:val="00EE5E37"/>
    <w:rsid w:val="00EF227E"/>
    <w:rsid w:val="00EF3510"/>
    <w:rsid w:val="00EF3525"/>
    <w:rsid w:val="00EF6B21"/>
    <w:rsid w:val="00F039ED"/>
    <w:rsid w:val="00F07576"/>
    <w:rsid w:val="00F13225"/>
    <w:rsid w:val="00F21887"/>
    <w:rsid w:val="00F27620"/>
    <w:rsid w:val="00F325D9"/>
    <w:rsid w:val="00F40AB4"/>
    <w:rsid w:val="00F43AD3"/>
    <w:rsid w:val="00F479B6"/>
    <w:rsid w:val="00F47D8B"/>
    <w:rsid w:val="00F47E1D"/>
    <w:rsid w:val="00F512C1"/>
    <w:rsid w:val="00F52D9A"/>
    <w:rsid w:val="00F5489D"/>
    <w:rsid w:val="00F55659"/>
    <w:rsid w:val="00F80B01"/>
    <w:rsid w:val="00F830C4"/>
    <w:rsid w:val="00F946D8"/>
    <w:rsid w:val="00F96321"/>
    <w:rsid w:val="00F966FD"/>
    <w:rsid w:val="00F97BC0"/>
    <w:rsid w:val="00FB1354"/>
    <w:rsid w:val="00FB3627"/>
    <w:rsid w:val="00FC0CFC"/>
    <w:rsid w:val="00FC1245"/>
    <w:rsid w:val="00FC2D0A"/>
    <w:rsid w:val="00FC3AF7"/>
    <w:rsid w:val="00FC4622"/>
    <w:rsid w:val="00FD0DED"/>
    <w:rsid w:val="00FD40A4"/>
    <w:rsid w:val="00FE2D29"/>
    <w:rsid w:val="00FE333E"/>
    <w:rsid w:val="00FE5AAE"/>
    <w:rsid w:val="00FE6B4F"/>
    <w:rsid w:val="00FF4D27"/>
    <w:rsid w:val="1AA8559F"/>
    <w:rsid w:val="4E533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name="annotation text"/>
    <w:lsdException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99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adjustRightInd w:val="0"/>
      <w:spacing w:line="360" w:lineRule="auto"/>
    </w:pPr>
    <w:rPr>
      <w:rFonts w:ascii="Times New Roman" w:hAnsi="Times New Roman" w:eastAsia="宋体" w:cs="Times New Roman"/>
      <w:snapToGrid w:val="0"/>
      <w:sz w:val="21"/>
      <w:szCs w:val="21"/>
      <w:lang w:val="en-US" w:eastAsia="zh-CN" w:bidi="ar-SA"/>
    </w:rPr>
  </w:style>
  <w:style w:type="paragraph" w:styleId="2">
    <w:name w:val="heading 1"/>
    <w:next w:val="3"/>
    <w:qFormat/>
    <w:uiPriority w:val="0"/>
    <w:pPr>
      <w:keepNext/>
      <w:numPr>
        <w:ilvl w:val="0"/>
        <w:numId w:val="1"/>
      </w:numPr>
      <w:spacing w:before="240" w:after="240"/>
      <w:jc w:val="both"/>
      <w:outlineLvl w:val="0"/>
    </w:pPr>
    <w:rPr>
      <w:rFonts w:ascii="Arial" w:hAnsi="Arial" w:eastAsia="黑体" w:cs="Times New Roman"/>
      <w:b/>
      <w:sz w:val="32"/>
      <w:szCs w:val="32"/>
      <w:lang w:val="en-US" w:eastAsia="zh-CN" w:bidi="ar-SA"/>
    </w:rPr>
  </w:style>
  <w:style w:type="paragraph" w:styleId="3">
    <w:name w:val="heading 2"/>
    <w:next w:val="1"/>
    <w:link w:val="41"/>
    <w:qFormat/>
    <w:uiPriority w:val="0"/>
    <w:pPr>
      <w:keepNext/>
      <w:numPr>
        <w:ilvl w:val="1"/>
        <w:numId w:val="2"/>
      </w:numPr>
      <w:spacing w:before="240" w:after="240"/>
      <w:jc w:val="both"/>
      <w:outlineLvl w:val="1"/>
    </w:pPr>
    <w:rPr>
      <w:rFonts w:ascii="Arial" w:hAnsi="Arial" w:eastAsia="黑体" w:cs="Times New Roman"/>
      <w:sz w:val="24"/>
      <w:szCs w:val="24"/>
      <w:lang w:val="en-US" w:eastAsia="zh-CN" w:bidi="ar-SA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2"/>
      </w:numPr>
      <w:autoSpaceDE/>
      <w:autoSpaceDN/>
      <w:adjustRightInd/>
      <w:spacing w:before="260" w:after="260" w:line="416" w:lineRule="auto"/>
      <w:jc w:val="both"/>
      <w:outlineLvl w:val="2"/>
    </w:pPr>
    <w:rPr>
      <w:rFonts w:eastAsia="黑体"/>
      <w:bCs/>
      <w:kern w:val="2"/>
      <w:sz w:val="24"/>
      <w:szCs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42"/>
    <w:semiHidden/>
    <w:unhideWhenUsed/>
    <w:qFormat/>
    <w:uiPriority w:val="0"/>
  </w:style>
  <w:style w:type="paragraph" w:styleId="6">
    <w:name w:val="Plain Text"/>
    <w:basedOn w:val="1"/>
    <w:link w:val="39"/>
    <w:semiHidden/>
    <w:unhideWhenUsed/>
    <w:uiPriority w:val="99"/>
    <w:pPr>
      <w:autoSpaceDE/>
      <w:autoSpaceDN/>
      <w:adjustRightInd/>
      <w:spacing w:line="240" w:lineRule="auto"/>
    </w:pPr>
    <w:rPr>
      <w:rFonts w:ascii="Calibri" w:hAnsi="Courier New" w:cs="Courier New"/>
      <w:snapToGrid/>
      <w:kern w:val="2"/>
    </w:rPr>
  </w:style>
  <w:style w:type="paragraph" w:styleId="7">
    <w:name w:val="Date"/>
    <w:basedOn w:val="1"/>
    <w:next w:val="1"/>
    <w:link w:val="40"/>
    <w:qFormat/>
    <w:uiPriority w:val="0"/>
  </w:style>
  <w:style w:type="paragraph" w:styleId="8">
    <w:name w:val="Balloon Text"/>
    <w:basedOn w:val="1"/>
    <w:link w:val="36"/>
    <w:qFormat/>
    <w:uiPriority w:val="0"/>
    <w:pPr>
      <w:spacing w:line="240" w:lineRule="auto"/>
    </w:pPr>
    <w:rPr>
      <w:sz w:val="18"/>
      <w:szCs w:val="18"/>
    </w:rPr>
  </w:style>
  <w:style w:type="paragraph" w:styleId="9">
    <w:name w:val="footer"/>
    <w:qFormat/>
    <w:uiPriority w:val="0"/>
    <w:pPr>
      <w:tabs>
        <w:tab w:val="center" w:pos="4510"/>
        <w:tab w:val="right" w:pos="9020"/>
      </w:tabs>
    </w:pPr>
    <w:rPr>
      <w:rFonts w:ascii="Arial" w:hAnsi="Arial" w:eastAsia="宋体" w:cs="Times New Roman"/>
      <w:sz w:val="18"/>
      <w:szCs w:val="18"/>
      <w:lang w:val="en-US" w:eastAsia="zh-CN" w:bidi="ar-SA"/>
    </w:rPr>
  </w:style>
  <w:style w:type="paragraph" w:styleId="10">
    <w:name w:val="header"/>
    <w:uiPriority w:val="0"/>
    <w:pPr>
      <w:tabs>
        <w:tab w:val="center" w:pos="4153"/>
        <w:tab w:val="right" w:pos="8306"/>
      </w:tabs>
      <w:snapToGrid w:val="0"/>
      <w:jc w:val="both"/>
    </w:pPr>
    <w:rPr>
      <w:rFonts w:ascii="Arial" w:hAnsi="Arial" w:eastAsia="宋体" w:cs="Times New Roman"/>
      <w:sz w:val="18"/>
      <w:szCs w:val="18"/>
      <w:lang w:val="en-US" w:eastAsia="zh-CN" w:bidi="ar-SA"/>
    </w:rPr>
  </w:style>
  <w:style w:type="paragraph" w:styleId="11">
    <w:name w:val="Subtitle"/>
    <w:basedOn w:val="1"/>
    <w:next w:val="1"/>
    <w:link w:val="44"/>
    <w:qFormat/>
    <w:uiPriority w:val="0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12">
    <w:name w:val="Normal (Web)"/>
    <w:basedOn w:val="1"/>
    <w:semiHidden/>
    <w:unhideWhenUsed/>
    <w:qFormat/>
    <w:uiPriority w:val="99"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ascii="宋体" w:hAnsi="宋体" w:cs="宋体"/>
      <w:snapToGrid/>
      <w:sz w:val="24"/>
      <w:szCs w:val="24"/>
    </w:rPr>
  </w:style>
  <w:style w:type="paragraph" w:styleId="13">
    <w:name w:val="Title"/>
    <w:basedOn w:val="1"/>
    <w:next w:val="1"/>
    <w:link w:val="37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4">
    <w:name w:val="annotation subject"/>
    <w:basedOn w:val="5"/>
    <w:next w:val="5"/>
    <w:link w:val="43"/>
    <w:semiHidden/>
    <w:unhideWhenUsed/>
    <w:qFormat/>
    <w:uiPriority w:val="0"/>
    <w:rPr>
      <w:b/>
      <w:bCs/>
    </w:rPr>
  </w:style>
  <w:style w:type="table" w:styleId="16">
    <w:name w:val="Table Grid"/>
    <w:basedOn w:val="15"/>
    <w:qFormat/>
    <w:uiPriority w:val="0"/>
    <w:pPr>
      <w:widowControl w:val="0"/>
      <w:autoSpaceDE w:val="0"/>
      <w:autoSpaceDN w:val="0"/>
      <w:adjustRightInd w:val="0"/>
      <w:spacing w:line="36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b/>
      <w:bCs/>
    </w:rPr>
  </w:style>
  <w:style w:type="character" w:styleId="19">
    <w:name w:val="FollowedHyperlink"/>
    <w:basedOn w:val="17"/>
    <w:semiHidden/>
    <w:unhideWhenUsed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0">
    <w:name w:val="Emphasis"/>
    <w:basedOn w:val="17"/>
    <w:qFormat/>
    <w:uiPriority w:val="20"/>
    <w:rPr>
      <w:i/>
      <w:iCs/>
    </w:rPr>
  </w:style>
  <w:style w:type="character" w:styleId="21">
    <w:name w:val="Hyperlink"/>
    <w:basedOn w:val="17"/>
    <w:unhideWhenUsed/>
    <w:qFormat/>
    <w:uiPriority w:val="0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2">
    <w:name w:val="annotation reference"/>
    <w:basedOn w:val="17"/>
    <w:semiHidden/>
    <w:unhideWhenUsed/>
    <w:qFormat/>
    <w:uiPriority w:val="0"/>
    <w:rPr>
      <w:sz w:val="21"/>
      <w:szCs w:val="21"/>
    </w:rPr>
  </w:style>
  <w:style w:type="paragraph" w:customStyle="1" w:styleId="23">
    <w:name w:val="表格题注"/>
    <w:next w:val="1"/>
    <w:qFormat/>
    <w:uiPriority w:val="0"/>
    <w:pPr>
      <w:keepLines/>
      <w:numPr>
        <w:ilvl w:val="8"/>
        <w:numId w:val="3"/>
      </w:numPr>
      <w:spacing w:beforeLines="100"/>
      <w:ind w:left="1089" w:hanging="369"/>
      <w:jc w:val="center"/>
    </w:pPr>
    <w:rPr>
      <w:rFonts w:ascii="Arial" w:hAnsi="Arial" w:eastAsia="宋体" w:cs="Times New Roman"/>
      <w:sz w:val="18"/>
      <w:szCs w:val="18"/>
      <w:lang w:val="en-US" w:eastAsia="zh-CN" w:bidi="ar-SA"/>
    </w:rPr>
  </w:style>
  <w:style w:type="paragraph" w:customStyle="1" w:styleId="24">
    <w:name w:val="表格文本"/>
    <w:uiPriority w:val="0"/>
    <w:pPr>
      <w:tabs>
        <w:tab w:val="decimal" w:pos="0"/>
      </w:tabs>
    </w:pPr>
    <w:rPr>
      <w:rFonts w:ascii="Arial" w:hAnsi="Arial" w:eastAsia="宋体" w:cs="Times New Roman"/>
      <w:sz w:val="21"/>
      <w:szCs w:val="21"/>
      <w:lang w:val="en-US" w:eastAsia="zh-CN" w:bidi="ar-SA"/>
    </w:rPr>
  </w:style>
  <w:style w:type="paragraph" w:customStyle="1" w:styleId="25">
    <w:name w:val="表头文本"/>
    <w:uiPriority w:val="0"/>
    <w:pPr>
      <w:jc w:val="center"/>
    </w:pPr>
    <w:rPr>
      <w:rFonts w:ascii="Arial" w:hAnsi="Arial" w:eastAsia="宋体" w:cs="Times New Roman"/>
      <w:b/>
      <w:sz w:val="21"/>
      <w:szCs w:val="21"/>
      <w:lang w:val="en-US" w:eastAsia="zh-CN" w:bidi="ar-SA"/>
    </w:rPr>
  </w:style>
  <w:style w:type="table" w:customStyle="1" w:styleId="26">
    <w:name w:val="表样式"/>
    <w:basedOn w:val="15"/>
    <w:uiPriority w:val="0"/>
    <w:pPr>
      <w:jc w:val="both"/>
    </w:pPr>
    <w:rPr>
      <w:sz w:val="18"/>
      <w:szCs w:val="1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shd w:val="clear" w:color="auto" w:fill="auto"/>
      <w:vAlign w:val="center"/>
    </w:tcPr>
  </w:style>
  <w:style w:type="paragraph" w:customStyle="1" w:styleId="27">
    <w:name w:val="插图题注"/>
    <w:next w:val="1"/>
    <w:uiPriority w:val="0"/>
    <w:pPr>
      <w:numPr>
        <w:ilvl w:val="7"/>
        <w:numId w:val="3"/>
      </w:numPr>
      <w:spacing w:afterLines="100"/>
      <w:ind w:left="1089" w:hanging="369"/>
      <w:jc w:val="center"/>
    </w:pPr>
    <w:rPr>
      <w:rFonts w:ascii="Arial" w:hAnsi="Arial" w:eastAsia="宋体" w:cs="Times New Roman"/>
      <w:sz w:val="18"/>
      <w:szCs w:val="18"/>
      <w:lang w:val="en-US" w:eastAsia="zh-CN" w:bidi="ar-SA"/>
    </w:rPr>
  </w:style>
  <w:style w:type="paragraph" w:customStyle="1" w:styleId="28">
    <w:name w:val="图样式"/>
    <w:basedOn w:val="1"/>
    <w:qFormat/>
    <w:uiPriority w:val="0"/>
    <w:pPr>
      <w:keepNext/>
      <w:widowControl/>
      <w:spacing w:before="80" w:after="80"/>
      <w:jc w:val="center"/>
    </w:pPr>
  </w:style>
  <w:style w:type="paragraph" w:customStyle="1" w:styleId="29">
    <w:name w:val="文档标题"/>
    <w:basedOn w:val="1"/>
    <w:qFormat/>
    <w:uiPriority w:val="0"/>
    <w:pPr>
      <w:tabs>
        <w:tab w:val="left" w:pos="0"/>
      </w:tabs>
      <w:spacing w:before="300" w:after="300"/>
      <w:jc w:val="center"/>
    </w:pPr>
    <w:rPr>
      <w:rFonts w:ascii="Arial" w:hAnsi="Arial" w:eastAsia="黑体"/>
      <w:sz w:val="36"/>
      <w:szCs w:val="36"/>
    </w:rPr>
  </w:style>
  <w:style w:type="paragraph" w:customStyle="1" w:styleId="30">
    <w:name w:val="正文（首行不缩进）"/>
    <w:basedOn w:val="1"/>
    <w:uiPriority w:val="0"/>
  </w:style>
  <w:style w:type="paragraph" w:customStyle="1" w:styleId="31">
    <w:name w:val="注示头"/>
    <w:basedOn w:val="1"/>
    <w:uiPriority w:val="0"/>
    <w:pPr>
      <w:pBdr>
        <w:top w:val="single" w:color="000000" w:sz="4" w:space="1"/>
      </w:pBdr>
      <w:jc w:val="both"/>
    </w:pPr>
    <w:rPr>
      <w:rFonts w:ascii="Arial" w:hAnsi="Arial" w:eastAsia="黑体"/>
      <w:sz w:val="18"/>
    </w:rPr>
  </w:style>
  <w:style w:type="paragraph" w:customStyle="1" w:styleId="32">
    <w:name w:val="注示文本"/>
    <w:basedOn w:val="1"/>
    <w:qFormat/>
    <w:uiPriority w:val="0"/>
    <w:pPr>
      <w:pBdr>
        <w:bottom w:val="single" w:color="000000" w:sz="4" w:space="1"/>
      </w:pBdr>
      <w:ind w:firstLine="360"/>
      <w:jc w:val="both"/>
    </w:pPr>
    <w:rPr>
      <w:rFonts w:ascii="Arial" w:hAnsi="Arial" w:eastAsia="楷体_GB2312"/>
      <w:sz w:val="18"/>
      <w:szCs w:val="18"/>
    </w:rPr>
  </w:style>
  <w:style w:type="paragraph" w:customStyle="1" w:styleId="33">
    <w:name w:val="编写建议"/>
    <w:basedOn w:val="1"/>
    <w:qFormat/>
    <w:uiPriority w:val="0"/>
    <w:pPr>
      <w:ind w:firstLine="420"/>
    </w:pPr>
    <w:rPr>
      <w:rFonts w:ascii="Arial" w:hAnsi="Arial" w:cs="Arial"/>
      <w:i/>
      <w:color w:val="0000FF"/>
    </w:rPr>
  </w:style>
  <w:style w:type="character" w:customStyle="1" w:styleId="34">
    <w:name w:val="样式一"/>
    <w:basedOn w:val="17"/>
    <w:qFormat/>
    <w:uiPriority w:val="0"/>
    <w:rPr>
      <w:rFonts w:ascii="宋体" w:hAnsi="宋体"/>
      <w:b/>
      <w:bCs/>
      <w:color w:val="000000"/>
      <w:sz w:val="36"/>
    </w:rPr>
  </w:style>
  <w:style w:type="character" w:customStyle="1" w:styleId="35">
    <w:name w:val="样式二"/>
    <w:basedOn w:val="34"/>
    <w:qFormat/>
    <w:uiPriority w:val="0"/>
    <w:rPr>
      <w:rFonts w:ascii="宋体" w:hAnsi="宋体"/>
      <w:color w:val="000000"/>
      <w:sz w:val="36"/>
    </w:rPr>
  </w:style>
  <w:style w:type="character" w:customStyle="1" w:styleId="36">
    <w:name w:val="批注框文本 Char"/>
    <w:basedOn w:val="17"/>
    <w:link w:val="8"/>
    <w:qFormat/>
    <w:uiPriority w:val="0"/>
    <w:rPr>
      <w:snapToGrid w:val="0"/>
      <w:sz w:val="18"/>
      <w:szCs w:val="18"/>
    </w:rPr>
  </w:style>
  <w:style w:type="character" w:customStyle="1" w:styleId="37">
    <w:name w:val="标题 Char"/>
    <w:basedOn w:val="17"/>
    <w:link w:val="13"/>
    <w:qFormat/>
    <w:uiPriority w:val="0"/>
    <w:rPr>
      <w:rFonts w:asciiTheme="majorHAnsi" w:hAnsiTheme="majorHAnsi" w:cstheme="majorBidi"/>
      <w:b/>
      <w:bCs/>
      <w:snapToGrid w:val="0"/>
      <w:sz w:val="32"/>
      <w:szCs w:val="32"/>
    </w:rPr>
  </w:style>
  <w:style w:type="paragraph" w:styleId="38">
    <w:name w:val="List Paragraph"/>
    <w:basedOn w:val="1"/>
    <w:qFormat/>
    <w:uiPriority w:val="99"/>
    <w:pPr>
      <w:ind w:firstLine="420" w:firstLineChars="200"/>
    </w:pPr>
  </w:style>
  <w:style w:type="character" w:customStyle="1" w:styleId="39">
    <w:name w:val="纯文本 Char"/>
    <w:basedOn w:val="17"/>
    <w:link w:val="6"/>
    <w:semiHidden/>
    <w:uiPriority w:val="99"/>
    <w:rPr>
      <w:rFonts w:ascii="Calibri" w:hAnsi="Courier New" w:cs="Courier New"/>
      <w:kern w:val="2"/>
      <w:sz w:val="21"/>
      <w:szCs w:val="21"/>
    </w:rPr>
  </w:style>
  <w:style w:type="character" w:customStyle="1" w:styleId="40">
    <w:name w:val="日期 Char"/>
    <w:basedOn w:val="17"/>
    <w:link w:val="7"/>
    <w:qFormat/>
    <w:uiPriority w:val="0"/>
    <w:rPr>
      <w:snapToGrid w:val="0"/>
      <w:sz w:val="21"/>
      <w:szCs w:val="21"/>
    </w:rPr>
  </w:style>
  <w:style w:type="character" w:customStyle="1" w:styleId="41">
    <w:name w:val="标题 2 Char"/>
    <w:basedOn w:val="17"/>
    <w:link w:val="3"/>
    <w:qFormat/>
    <w:uiPriority w:val="0"/>
    <w:rPr>
      <w:rFonts w:ascii="Arial" w:hAnsi="Arial" w:eastAsia="黑体"/>
      <w:sz w:val="24"/>
      <w:szCs w:val="24"/>
    </w:rPr>
  </w:style>
  <w:style w:type="character" w:customStyle="1" w:styleId="42">
    <w:name w:val="批注文字 Char"/>
    <w:basedOn w:val="17"/>
    <w:link w:val="5"/>
    <w:semiHidden/>
    <w:qFormat/>
    <w:uiPriority w:val="0"/>
    <w:rPr>
      <w:snapToGrid w:val="0"/>
      <w:sz w:val="21"/>
      <w:szCs w:val="21"/>
    </w:rPr>
  </w:style>
  <w:style w:type="character" w:customStyle="1" w:styleId="43">
    <w:name w:val="批注主题 Char"/>
    <w:basedOn w:val="42"/>
    <w:link w:val="14"/>
    <w:semiHidden/>
    <w:qFormat/>
    <w:uiPriority w:val="0"/>
    <w:rPr>
      <w:b/>
      <w:bCs/>
      <w:snapToGrid w:val="0"/>
      <w:sz w:val="21"/>
      <w:szCs w:val="21"/>
    </w:rPr>
  </w:style>
  <w:style w:type="character" w:customStyle="1" w:styleId="44">
    <w:name w:val="副标题 Char"/>
    <w:basedOn w:val="17"/>
    <w:link w:val="11"/>
    <w:qFormat/>
    <w:uiPriority w:val="0"/>
    <w:rPr>
      <w:rFonts w:asciiTheme="majorHAnsi" w:hAnsiTheme="majorHAnsi" w:cstheme="majorBidi"/>
      <w:b/>
      <w:bCs/>
      <w:snapToGrid w:val="0"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jpeg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jpeg"/><Relationship Id="rId13" Type="http://schemas.openxmlformats.org/officeDocument/2006/relationships/image" Target="media/image3.jpe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936E9-2086-4A71-8626-DF82E932A8F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Huawei Technologies Co.,Ltd.</Company>
  <Pages>8</Pages>
  <Words>720</Words>
  <Characters>4106</Characters>
  <Lines>34</Lines>
  <Paragraphs>9</Paragraphs>
  <TotalTime>15</TotalTime>
  <ScaleCrop>false</ScaleCrop>
  <LinksUpToDate>false</LinksUpToDate>
  <CharactersWithSpaces>4817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2018-09-11T09:06:00Z</dcterms:created>
  <dc:creator>Wubo (G)</dc:creator>
  <cp:lastModifiedBy>Y.cc</cp:lastModifiedBy>
  <dcterms:modified xsi:type="dcterms:W3CDTF">2023-09-01T03:22:29Z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(3)QAhzn6ehPFV3pUEMf8zBz/rRHrsZCoNSGPO/e/GjS7pLhPgbG0DfVaasbyWOcm8cVtzwl6hS
xJbRfh0XZRNF7m4b3Hz0KFXZm6Jqk6wWBawTZ8jlWhb/gIiIii5hfeccGnY69quwN1OAZNrx
4OfeKPidNtMSKC0nAIUztcAWiYbUO6DjnKKJxgEpQQN/Xaux1v8lHWPo0ori7vvCOCk1mOXF
+VhbVgoVRD6iyxWwT6</vt:lpwstr>
  </property>
  <property fmtid="{D5CDD505-2E9C-101B-9397-08002B2CF9AE}" pid="3" name="_2015_ms_pID_7253431">
    <vt:lpwstr>sfEihd/B9Y4WnrrFkUfcnNNCjWVlXdwVyEg38YSKYa0UrJcHuGpTLX
TRtFXfekTkyJBsGlBZmsGwubVavVdkaAg59tKOw1VE6Hd3nygpThlybtcFHinL6qTPqT4Cyf
j2rOzRNb1TKRmO8ef4ky2U0JC8hj6KY8T2NXniIx2r/WLbmiiKyZaHW0bd2rVF6Tb2jC3yNR
oqaUXD8kFRHAYHy/2PN5EkHAIu6+yFTNtgzI</vt:lpwstr>
  </property>
  <property fmtid="{D5CDD505-2E9C-101B-9397-08002B2CF9AE}" pid="4" name="_2015_ms_pID_7253432">
    <vt:lpwstr>eIiYtKcOtVr64VIYfuUH/ww=</vt:lpwstr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1544582806</vt:lpwstr>
  </property>
  <property fmtid="{D5CDD505-2E9C-101B-9397-08002B2CF9AE}" pid="9" name="KSOProductBuildVer">
    <vt:lpwstr>2052-12.1.0.15120</vt:lpwstr>
  </property>
  <property fmtid="{D5CDD505-2E9C-101B-9397-08002B2CF9AE}" pid="10" name="ICV">
    <vt:lpwstr>BF1845C6A18F473CB4B45351D4C5F37D_12</vt:lpwstr>
  </property>
</Properties>
</file>